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CAD" w:rsidRPr="0031201B" w:rsidRDefault="00236CAD" w:rsidP="00236CAD">
      <w:pPr>
        <w:spacing w:line="276" w:lineRule="auto"/>
        <w:rPr>
          <w:rFonts w:eastAsia="Times New Roman" w:cs="Arial"/>
          <w:sz w:val="16"/>
          <w:szCs w:val="16"/>
          <w:lang w:val="en-IN"/>
        </w:rPr>
      </w:pPr>
      <w:r w:rsidRPr="0031201B">
        <w:rPr>
          <w:rFonts w:eastAsia="Times New Roman" w:cs="Arial"/>
          <w:sz w:val="16"/>
          <w:szCs w:val="16"/>
          <w:lang w:val="en-IN"/>
        </w:rPr>
        <w:t xml:space="preserve">Annexure No 4a to the Rules of Procedure of the project number FELB.06.12-IZ.00-0001/25 entitled “Your fate is in your hands - social and professional support for foreigners II”, European Funds for </w:t>
      </w:r>
      <w:proofErr w:type="spellStart"/>
      <w:r w:rsidRPr="0031201B">
        <w:rPr>
          <w:rFonts w:eastAsia="Times New Roman" w:cs="Arial"/>
          <w:sz w:val="16"/>
          <w:szCs w:val="16"/>
          <w:lang w:val="en-IN"/>
        </w:rPr>
        <w:t>Lubuskie</w:t>
      </w:r>
      <w:proofErr w:type="spellEnd"/>
      <w:r w:rsidRPr="0031201B">
        <w:rPr>
          <w:rFonts w:eastAsia="Times New Roman" w:cs="Arial"/>
          <w:sz w:val="16"/>
          <w:szCs w:val="16"/>
          <w:lang w:val="en-IN"/>
        </w:rPr>
        <w:t xml:space="preserve"> 2021-2027 programme, Measure 6.12 Integration of third-country nationals</w:t>
      </w:r>
    </w:p>
    <w:p w:rsidR="00236CAD" w:rsidRPr="0031201B" w:rsidRDefault="00236CAD" w:rsidP="00236CAD">
      <w:pPr>
        <w:spacing w:line="276" w:lineRule="auto"/>
        <w:rPr>
          <w:rFonts w:eastAsia="Times New Roman" w:cs="Arial"/>
          <w:sz w:val="16"/>
          <w:szCs w:val="16"/>
        </w:rPr>
      </w:pPr>
      <w:r w:rsidRPr="0031201B">
        <w:rPr>
          <w:rFonts w:eastAsia="Times New Roman" w:cs="Arial"/>
          <w:color w:val="0070C0"/>
          <w:sz w:val="16"/>
          <w:szCs w:val="16"/>
        </w:rPr>
        <w:t>Załącznik nr 4a do Regulaminu projektu numer FELB.06.12-IZ.00-0001/25 pod tytułem „Twój los w Twoich rękach – wsparcie społeczne i zawodowe cudzoziemców II”, program Fundusze Europejskie dla Lubuskiego 2021-2027, Działanie 6.12 Integracja obywateli państw trzecich</w:t>
      </w:r>
    </w:p>
    <w:p w:rsidR="00236CAD" w:rsidRPr="0031201B" w:rsidRDefault="00236CAD" w:rsidP="00236CAD">
      <w:pPr>
        <w:spacing w:line="276" w:lineRule="auto"/>
        <w:rPr>
          <w:rFonts w:eastAsia="Times New Roman" w:cs="Arial"/>
          <w:sz w:val="16"/>
          <w:szCs w:val="16"/>
        </w:rPr>
      </w:pPr>
    </w:p>
    <w:p w:rsidR="00236CAD" w:rsidRPr="0031201B" w:rsidRDefault="00236CAD" w:rsidP="00236CAD">
      <w:pPr>
        <w:spacing w:line="276" w:lineRule="auto"/>
        <w:jc w:val="right"/>
        <w:rPr>
          <w:rFonts w:eastAsia="Times New Roman" w:cs="Arial"/>
          <w:sz w:val="16"/>
          <w:szCs w:val="16"/>
          <w:lang w:val="en-IN"/>
        </w:rPr>
      </w:pPr>
      <w:r w:rsidRPr="0031201B">
        <w:rPr>
          <w:rFonts w:eastAsia="Times New Roman" w:cs="Arial"/>
          <w:sz w:val="16"/>
          <w:szCs w:val="16"/>
        </w:rPr>
        <w:t xml:space="preserve">                                                                                                                                                       </w:t>
      </w:r>
      <w:r w:rsidRPr="0031201B">
        <w:rPr>
          <w:rFonts w:eastAsia="Times New Roman" w:cs="Arial"/>
          <w:sz w:val="16"/>
          <w:szCs w:val="16"/>
          <w:lang w:val="en-IN"/>
        </w:rPr>
        <w:t xml:space="preserve">……………………………………………                                                                                                                                              </w:t>
      </w:r>
    </w:p>
    <w:p w:rsidR="00236CAD" w:rsidRPr="0031201B" w:rsidRDefault="00236CAD" w:rsidP="00236CAD">
      <w:pPr>
        <w:spacing w:line="276" w:lineRule="auto"/>
        <w:jc w:val="right"/>
        <w:rPr>
          <w:rFonts w:eastAsia="Times New Roman" w:cs="Arial"/>
          <w:sz w:val="16"/>
          <w:szCs w:val="16"/>
          <w:lang w:val="en-IN"/>
        </w:rPr>
      </w:pPr>
      <w:r w:rsidRPr="0031201B">
        <w:rPr>
          <w:rFonts w:eastAsia="Times New Roman" w:cs="Arial"/>
          <w:sz w:val="16"/>
          <w:szCs w:val="16"/>
          <w:lang w:val="en-IN"/>
        </w:rPr>
        <w:t xml:space="preserve">                                                                                                                                    Place, date </w:t>
      </w:r>
      <w:proofErr w:type="spellStart"/>
      <w:r w:rsidRPr="0031201B">
        <w:rPr>
          <w:rFonts w:eastAsia="Times New Roman" w:cs="Arial"/>
          <w:color w:val="0070C0"/>
          <w:sz w:val="16"/>
          <w:szCs w:val="16"/>
          <w:lang w:val="en-IN"/>
        </w:rPr>
        <w:t>Miejscowość</w:t>
      </w:r>
      <w:proofErr w:type="spellEnd"/>
      <w:r w:rsidRPr="0031201B">
        <w:rPr>
          <w:rFonts w:eastAsia="Times New Roman" w:cs="Arial"/>
          <w:color w:val="0070C0"/>
          <w:sz w:val="16"/>
          <w:szCs w:val="16"/>
          <w:lang w:val="en-IN"/>
        </w:rPr>
        <w:t>, data</w:t>
      </w:r>
    </w:p>
    <w:p w:rsidR="00236CAD" w:rsidRPr="0031201B" w:rsidRDefault="00236CAD" w:rsidP="00236CAD">
      <w:pPr>
        <w:spacing w:line="276" w:lineRule="auto"/>
        <w:jc w:val="both"/>
        <w:rPr>
          <w:rFonts w:eastAsia="Times New Roman" w:cs="Arial"/>
          <w:sz w:val="16"/>
          <w:szCs w:val="16"/>
          <w:lang w:val="en-IN"/>
        </w:rPr>
      </w:pPr>
      <w:r w:rsidRPr="0031201B">
        <w:rPr>
          <w:rFonts w:eastAsia="Times New Roman" w:cs="Arial"/>
          <w:sz w:val="16"/>
          <w:szCs w:val="16"/>
          <w:lang w:val="en-IN"/>
        </w:rPr>
        <w:t>……………………………………………………</w:t>
      </w:r>
    </w:p>
    <w:p w:rsidR="00236CAD" w:rsidRPr="0031201B" w:rsidRDefault="00236CAD" w:rsidP="00236CAD">
      <w:pPr>
        <w:spacing w:line="276" w:lineRule="auto"/>
        <w:jc w:val="both"/>
        <w:rPr>
          <w:rFonts w:eastAsia="Times New Roman" w:cs="Arial"/>
          <w:sz w:val="16"/>
          <w:szCs w:val="16"/>
          <w:lang w:val="en-IN"/>
        </w:rPr>
      </w:pPr>
      <w:r w:rsidRPr="0031201B">
        <w:rPr>
          <w:rFonts w:eastAsia="Times New Roman" w:cs="Arial"/>
          <w:sz w:val="16"/>
          <w:szCs w:val="16"/>
          <w:lang w:val="en-IN"/>
        </w:rPr>
        <w:t>Name and surname/</w:t>
      </w:r>
      <w:proofErr w:type="spellStart"/>
      <w:r w:rsidRPr="0031201B">
        <w:rPr>
          <w:rFonts w:eastAsia="Times New Roman" w:cs="Arial"/>
          <w:color w:val="0070C0"/>
          <w:sz w:val="16"/>
          <w:szCs w:val="16"/>
          <w:lang w:val="en-IN"/>
        </w:rPr>
        <w:t>imię</w:t>
      </w:r>
      <w:proofErr w:type="spellEnd"/>
      <w:r w:rsidRPr="0031201B">
        <w:rPr>
          <w:rFonts w:eastAsia="Times New Roman" w:cs="Arial"/>
          <w:color w:val="0070C0"/>
          <w:sz w:val="16"/>
          <w:szCs w:val="16"/>
          <w:lang w:val="en-IN"/>
        </w:rPr>
        <w:t xml:space="preserve"> </w:t>
      </w:r>
      <w:proofErr w:type="spellStart"/>
      <w:r w:rsidRPr="0031201B">
        <w:rPr>
          <w:rFonts w:eastAsia="Times New Roman" w:cs="Arial"/>
          <w:color w:val="0070C0"/>
          <w:sz w:val="16"/>
          <w:szCs w:val="16"/>
          <w:lang w:val="en-IN"/>
        </w:rPr>
        <w:t>i</w:t>
      </w:r>
      <w:proofErr w:type="spellEnd"/>
      <w:r w:rsidRPr="0031201B">
        <w:rPr>
          <w:rFonts w:eastAsia="Times New Roman" w:cs="Arial"/>
          <w:color w:val="0070C0"/>
          <w:sz w:val="16"/>
          <w:szCs w:val="16"/>
          <w:lang w:val="en-IN"/>
        </w:rPr>
        <w:t xml:space="preserve"> </w:t>
      </w:r>
      <w:proofErr w:type="spellStart"/>
      <w:r w:rsidRPr="0031201B">
        <w:rPr>
          <w:rFonts w:eastAsia="Times New Roman" w:cs="Arial"/>
          <w:color w:val="0070C0"/>
          <w:sz w:val="16"/>
          <w:szCs w:val="16"/>
          <w:lang w:val="en-IN"/>
        </w:rPr>
        <w:t>nazwisko</w:t>
      </w:r>
      <w:proofErr w:type="spellEnd"/>
    </w:p>
    <w:p w:rsidR="00236CAD" w:rsidRPr="0031201B" w:rsidRDefault="00236CAD" w:rsidP="00236CAD">
      <w:pPr>
        <w:spacing w:line="276" w:lineRule="auto"/>
        <w:jc w:val="both"/>
        <w:rPr>
          <w:rFonts w:eastAsia="Times New Roman" w:cs="Arial"/>
          <w:sz w:val="16"/>
          <w:szCs w:val="16"/>
          <w:lang w:val="en-IN"/>
        </w:rPr>
      </w:pPr>
    </w:p>
    <w:p w:rsidR="00236CAD" w:rsidRPr="0031201B" w:rsidRDefault="00236CAD" w:rsidP="00236CAD">
      <w:pPr>
        <w:spacing w:line="276" w:lineRule="auto"/>
        <w:jc w:val="both"/>
        <w:rPr>
          <w:rFonts w:eastAsia="Times New Roman" w:cs="Arial"/>
          <w:sz w:val="16"/>
          <w:szCs w:val="16"/>
          <w:lang w:val="en-IN"/>
        </w:rPr>
      </w:pPr>
    </w:p>
    <w:p w:rsidR="00236CAD" w:rsidRPr="0031201B" w:rsidRDefault="00236CAD" w:rsidP="00236CAD">
      <w:pPr>
        <w:spacing w:line="276" w:lineRule="auto"/>
        <w:jc w:val="center"/>
        <w:rPr>
          <w:rFonts w:eastAsia="Times New Roman" w:cs="Arial"/>
          <w:b/>
          <w:sz w:val="16"/>
          <w:szCs w:val="16"/>
          <w:lang w:val="en-IN"/>
        </w:rPr>
      </w:pPr>
      <w:r w:rsidRPr="0031201B">
        <w:rPr>
          <w:rFonts w:eastAsia="Times New Roman" w:cs="Arial"/>
          <w:b/>
          <w:sz w:val="16"/>
          <w:szCs w:val="16"/>
          <w:lang w:val="en-IN"/>
        </w:rPr>
        <w:t>DECLARATION/</w:t>
      </w:r>
      <w:r w:rsidRPr="0031201B">
        <w:rPr>
          <w:rFonts w:eastAsia="Times New Roman" w:cs="Arial"/>
          <w:b/>
          <w:color w:val="0070C0"/>
          <w:sz w:val="16"/>
          <w:szCs w:val="16"/>
          <w:lang w:val="en-IN"/>
        </w:rPr>
        <w:t>OŚWIADCZENIE</w:t>
      </w:r>
      <w:r w:rsidRPr="0031201B">
        <w:rPr>
          <w:rFonts w:eastAsia="Times New Roman" w:cs="Arial"/>
          <w:b/>
          <w:sz w:val="16"/>
          <w:szCs w:val="16"/>
          <w:lang w:val="en-IN"/>
        </w:rPr>
        <w:t xml:space="preserve"> </w:t>
      </w:r>
    </w:p>
    <w:p w:rsidR="00236CAD" w:rsidRPr="0031201B" w:rsidRDefault="00236CAD" w:rsidP="00236CAD">
      <w:pPr>
        <w:spacing w:line="276" w:lineRule="auto"/>
        <w:jc w:val="center"/>
        <w:rPr>
          <w:rFonts w:eastAsia="Times New Roman" w:cs="Arial"/>
          <w:b/>
          <w:sz w:val="16"/>
          <w:szCs w:val="16"/>
          <w:lang w:val="en-IN"/>
        </w:rPr>
      </w:pPr>
      <w:r w:rsidRPr="0031201B">
        <w:rPr>
          <w:rFonts w:eastAsia="Times New Roman" w:cs="Arial"/>
          <w:b/>
          <w:sz w:val="16"/>
          <w:szCs w:val="16"/>
          <w:lang w:val="en-IN"/>
        </w:rPr>
        <w:t>a parent/legal guardian’s consent to the use of the child’s/ward’s image and to the recording and dissemination of the child’s/ward’s statements (voice)</w:t>
      </w:r>
    </w:p>
    <w:p w:rsidR="00236CAD" w:rsidRPr="0031201B" w:rsidRDefault="00236CAD" w:rsidP="00236CAD">
      <w:pPr>
        <w:spacing w:line="276" w:lineRule="auto"/>
        <w:jc w:val="center"/>
        <w:rPr>
          <w:rFonts w:eastAsia="Times New Roman" w:cs="Arial"/>
          <w:b/>
          <w:sz w:val="16"/>
          <w:szCs w:val="16"/>
        </w:rPr>
      </w:pPr>
      <w:r w:rsidRPr="0031201B">
        <w:rPr>
          <w:rFonts w:eastAsia="Times New Roman" w:cs="Arial"/>
          <w:b/>
          <w:color w:val="0070C0"/>
          <w:sz w:val="16"/>
          <w:szCs w:val="16"/>
        </w:rPr>
        <w:t>rodzica/opiekuna prawnego o zezwoleniu na wykorzystanie wizerunku oraz dokonywanie zapisu i rozpowszechnianie wypowiedzi (głosu) dziecka/podopiecznego</w:t>
      </w:r>
    </w:p>
    <w:p w:rsidR="00236CAD" w:rsidRPr="0031201B" w:rsidRDefault="00236CAD" w:rsidP="00236CAD">
      <w:pPr>
        <w:spacing w:line="276" w:lineRule="auto"/>
        <w:jc w:val="center"/>
        <w:rPr>
          <w:rFonts w:eastAsia="Times New Roman" w:cs="Arial"/>
          <w:sz w:val="16"/>
          <w:szCs w:val="16"/>
        </w:rPr>
      </w:pPr>
    </w:p>
    <w:p w:rsidR="00236CAD" w:rsidRPr="0031201B" w:rsidRDefault="00236CAD" w:rsidP="00236CAD">
      <w:pPr>
        <w:spacing w:line="276" w:lineRule="auto"/>
        <w:jc w:val="center"/>
        <w:rPr>
          <w:rFonts w:eastAsia="Times New Roman" w:cs="Arial"/>
          <w:sz w:val="16"/>
          <w:szCs w:val="16"/>
        </w:rPr>
      </w:pPr>
    </w:p>
    <w:p w:rsidR="000E5EDF" w:rsidRPr="0031201B" w:rsidRDefault="00236CAD" w:rsidP="000E5EDF">
      <w:pPr>
        <w:spacing w:line="276" w:lineRule="auto"/>
        <w:ind w:firstLine="708"/>
        <w:jc w:val="both"/>
        <w:rPr>
          <w:rFonts w:eastAsia="Times New Roman" w:cs="Arial"/>
          <w:sz w:val="16"/>
          <w:szCs w:val="16"/>
          <w:lang w:val="en-IN"/>
        </w:rPr>
      </w:pPr>
      <w:r w:rsidRPr="0031201B">
        <w:rPr>
          <w:rFonts w:eastAsia="Times New Roman" w:cs="Arial"/>
          <w:sz w:val="16"/>
          <w:szCs w:val="16"/>
        </w:rPr>
        <w:t xml:space="preserve"> </w:t>
      </w:r>
      <w:r w:rsidR="000E5EDF" w:rsidRPr="0031201B">
        <w:rPr>
          <w:rFonts w:eastAsia="Times New Roman" w:cs="Arial"/>
          <w:sz w:val="16"/>
          <w:szCs w:val="16"/>
          <w:lang w:val="en-IN"/>
        </w:rPr>
        <w:t xml:space="preserve">In connection with the participation of my child/ward  …………………………………………………….……... (name and surname of the child/ward – project participant) in project number FELB.06.12-IZ.00-0001/25-00 entitled “Your fate in your hands – social and professional support for foreigners II”, co-financed by the European Social Fund Plus under the European Funds for </w:t>
      </w:r>
      <w:proofErr w:type="spellStart"/>
      <w:r w:rsidR="000E5EDF" w:rsidRPr="0031201B">
        <w:rPr>
          <w:rFonts w:eastAsia="Times New Roman" w:cs="Arial"/>
          <w:sz w:val="16"/>
          <w:szCs w:val="16"/>
          <w:lang w:val="en-IN"/>
        </w:rPr>
        <w:t>Lubuskie</w:t>
      </w:r>
      <w:proofErr w:type="spellEnd"/>
      <w:r w:rsidR="000E5EDF" w:rsidRPr="0031201B">
        <w:rPr>
          <w:rFonts w:eastAsia="Times New Roman" w:cs="Arial"/>
          <w:sz w:val="16"/>
          <w:szCs w:val="16"/>
          <w:lang w:val="en-IN"/>
        </w:rPr>
        <w:t xml:space="preserve"> 2021-2027 Programme, Measure 6.12 Integration of third-country nationals, pursuant to Article 81(1) of the Act of 4 February 1994 on Copyright and Related Rights (i.e. Journal of Laws of 2025, item 24), I hereby declare that I consent to the photographing, recording, filming or making any other type of recording of the image and statements (voice) of my child/ward during their participation in the project, and I consent to the free dissemination of the recorded image, voice and statements by the project implementer – the Provincial Labour Office in </w:t>
      </w:r>
      <w:proofErr w:type="spellStart"/>
      <w:r w:rsidR="000E5EDF" w:rsidRPr="0031201B">
        <w:rPr>
          <w:rFonts w:eastAsia="Times New Roman" w:cs="Arial"/>
          <w:sz w:val="16"/>
          <w:szCs w:val="16"/>
          <w:lang w:val="en-IN"/>
        </w:rPr>
        <w:t>Zielona</w:t>
      </w:r>
      <w:proofErr w:type="spellEnd"/>
      <w:r w:rsidR="000E5EDF" w:rsidRPr="0031201B">
        <w:rPr>
          <w:rFonts w:eastAsia="Times New Roman" w:cs="Arial"/>
          <w:sz w:val="16"/>
          <w:szCs w:val="16"/>
          <w:lang w:val="en-IN"/>
        </w:rPr>
        <w:t xml:space="preserve"> </w:t>
      </w:r>
      <w:proofErr w:type="spellStart"/>
      <w:r w:rsidR="000E5EDF" w:rsidRPr="0031201B">
        <w:rPr>
          <w:rFonts w:eastAsia="Times New Roman" w:cs="Arial"/>
          <w:sz w:val="16"/>
          <w:szCs w:val="16"/>
          <w:lang w:val="en-IN"/>
        </w:rPr>
        <w:t>Góra</w:t>
      </w:r>
      <w:proofErr w:type="spellEnd"/>
      <w:r w:rsidR="000E5EDF" w:rsidRPr="0031201B">
        <w:rPr>
          <w:rFonts w:eastAsia="Times New Roman" w:cs="Arial"/>
          <w:sz w:val="16"/>
          <w:szCs w:val="16"/>
          <w:lang w:val="en-IN"/>
        </w:rPr>
        <w:t xml:space="preserve"> – for informational, educational and promotional purposes related to the dissemination of the project’s results, without territorial or temporal restrictions, in the following fields of exploitation:</w:t>
      </w:r>
    </w:p>
    <w:p w:rsidR="000E5EDF" w:rsidRPr="0031201B" w:rsidRDefault="000E5EDF" w:rsidP="000E5EDF">
      <w:pPr>
        <w:spacing w:line="276" w:lineRule="auto"/>
        <w:ind w:firstLine="708"/>
        <w:jc w:val="both"/>
        <w:rPr>
          <w:rFonts w:eastAsia="Times New Roman" w:cs="Arial"/>
          <w:color w:val="0070C0"/>
          <w:sz w:val="16"/>
          <w:szCs w:val="16"/>
        </w:rPr>
      </w:pPr>
      <w:r w:rsidRPr="0031201B">
        <w:rPr>
          <w:rFonts w:eastAsia="Times New Roman" w:cs="Arial"/>
          <w:color w:val="0070C0"/>
          <w:sz w:val="16"/>
          <w:szCs w:val="16"/>
        </w:rPr>
        <w:t>W związku z udziałem mojego dziecka/podopiecznego  ………………………………………. (imię i nazwisko dziecka/podopiecznego – uczestnika projektu) w projekcie numer FELB.06.12-IZ.00-0001/25-00 pt. „Twój los w Twoich rękach – wsparcie społeczne i zawodowe cudzoziemców II”, współfinansowanym ze środków Europejskiego Funduszu Społecznego Plus w ramach Programu Fundusze Europejskie dla Lubuskiego 2021-2027, Działanie 6.12 Integracja obywateli państw trzecich,</w:t>
      </w:r>
      <w:r w:rsidRPr="0031201B">
        <w:rPr>
          <w:rFonts w:cs="Arial"/>
          <w:color w:val="0070C0"/>
          <w:sz w:val="16"/>
          <w:szCs w:val="16"/>
        </w:rPr>
        <w:t xml:space="preserve"> </w:t>
      </w:r>
      <w:r w:rsidRPr="0031201B">
        <w:rPr>
          <w:rFonts w:eastAsia="Times New Roman" w:cs="Arial"/>
          <w:color w:val="0070C0"/>
          <w:sz w:val="16"/>
          <w:szCs w:val="16"/>
        </w:rPr>
        <w:t>na podstawie art. 81 ust. 1 Ustawy z dnia 4 lutego 1994 r. o prawie autorskim i prawach pokrewnych (</w:t>
      </w:r>
      <w:proofErr w:type="spellStart"/>
      <w:r w:rsidRPr="0031201B">
        <w:rPr>
          <w:rFonts w:eastAsia="Times New Roman" w:cs="Arial"/>
          <w:color w:val="0070C0"/>
          <w:sz w:val="16"/>
          <w:szCs w:val="16"/>
        </w:rPr>
        <w:t>t.j</w:t>
      </w:r>
      <w:proofErr w:type="spellEnd"/>
      <w:r w:rsidRPr="0031201B">
        <w:rPr>
          <w:rFonts w:eastAsia="Times New Roman" w:cs="Arial"/>
          <w:color w:val="0070C0"/>
          <w:sz w:val="16"/>
          <w:szCs w:val="16"/>
        </w:rPr>
        <w:t>. Dz.U. z 2025 r., poz. 24), oświadczam, że zezwalam na fotografowanie, nagrywanie, filmowanie lub dokonywanie innego rodzaju zapisu wizerunku i wypowiedzi (głosu) mojego dziecka/podopiecznego w trakcie udziału w projekcie oraz zezwalam na nieodpłatne rozpowszechnianie zarejestrowanego wizerunku, głosu i wypowiedzi przez realizatora projektu – Wojewódzki Urząd Pracy w Zielonej Górze w celach informacyjnych, edukacyjnych i promocyjnych, związanych z upowszechnianiem rezultatów projektu, bez ograniczeń terytorialnych i czasowych, na następujących polach eksploatacji:</w:t>
      </w:r>
    </w:p>
    <w:p w:rsidR="000E5EDF" w:rsidRPr="0031201B" w:rsidRDefault="000E5EDF" w:rsidP="000E5EDF">
      <w:pPr>
        <w:numPr>
          <w:ilvl w:val="0"/>
          <w:numId w:val="1"/>
        </w:numPr>
        <w:spacing w:after="160" w:line="276" w:lineRule="auto"/>
        <w:ind w:left="284" w:hanging="284"/>
        <w:contextualSpacing/>
        <w:rPr>
          <w:rFonts w:eastAsia="Times New Roman" w:cs="Arial"/>
          <w:sz w:val="16"/>
          <w:szCs w:val="16"/>
          <w:lang w:val="en-IN"/>
        </w:rPr>
      </w:pPr>
      <w:r w:rsidRPr="0031201B">
        <w:rPr>
          <w:rFonts w:eastAsia="Times New Roman" w:cs="Arial"/>
          <w:sz w:val="16"/>
          <w:szCs w:val="16"/>
          <w:lang w:val="en-IN"/>
        </w:rPr>
        <w:t>any form of communication to the public in such a way that members of the public may access it from a place and at a time of their choosing, including on websites;</w:t>
      </w:r>
    </w:p>
    <w:p w:rsidR="000E5EDF" w:rsidRPr="0031201B" w:rsidRDefault="000E5EDF" w:rsidP="000E5EDF">
      <w:pPr>
        <w:spacing w:line="276" w:lineRule="auto"/>
        <w:ind w:left="284"/>
        <w:contextualSpacing/>
        <w:rPr>
          <w:rFonts w:eastAsia="Times New Roman" w:cs="Arial"/>
          <w:color w:val="0070C0"/>
          <w:sz w:val="16"/>
          <w:szCs w:val="16"/>
        </w:rPr>
      </w:pPr>
      <w:r w:rsidRPr="0031201B">
        <w:rPr>
          <w:rFonts w:eastAsia="Times New Roman" w:cs="Arial"/>
          <w:color w:val="0070C0"/>
          <w:sz w:val="16"/>
          <w:szCs w:val="16"/>
        </w:rPr>
        <w:t>wszelkie publiczne udostępnianie w taki sposób, aby każdy mógł mieć do niego dostęp w miejscu i czasie przez siebie wybranym, w tym także na stronach internetowych;</w:t>
      </w:r>
    </w:p>
    <w:p w:rsidR="000E5EDF" w:rsidRPr="0031201B" w:rsidRDefault="000E5EDF" w:rsidP="000E5EDF">
      <w:pPr>
        <w:pStyle w:val="Akapitzlist"/>
        <w:numPr>
          <w:ilvl w:val="0"/>
          <w:numId w:val="1"/>
        </w:numPr>
        <w:spacing w:line="276" w:lineRule="auto"/>
        <w:ind w:left="284" w:hanging="284"/>
        <w:rPr>
          <w:rFonts w:ascii="Arial" w:hAnsi="Arial" w:cs="Arial"/>
          <w:sz w:val="16"/>
          <w:szCs w:val="16"/>
          <w:lang w:val="en-IN"/>
        </w:rPr>
      </w:pPr>
      <w:r w:rsidRPr="0031201B">
        <w:rPr>
          <w:rFonts w:ascii="Arial" w:hAnsi="Arial" w:cs="Arial"/>
          <w:sz w:val="16"/>
          <w:szCs w:val="16"/>
          <w:lang w:val="en-IN"/>
        </w:rPr>
        <w:t>any fixation or reproduction (including storage in a computer or other device), by any means, in any system or format, on any medium;</w:t>
      </w:r>
    </w:p>
    <w:p w:rsidR="000E5EDF" w:rsidRPr="0031201B" w:rsidRDefault="000E5EDF" w:rsidP="000E5EDF">
      <w:pPr>
        <w:spacing w:after="160" w:line="276" w:lineRule="auto"/>
        <w:ind w:left="284"/>
        <w:contextualSpacing/>
        <w:rPr>
          <w:rFonts w:eastAsia="Times New Roman" w:cs="Arial"/>
          <w:color w:val="0070C0"/>
          <w:sz w:val="16"/>
          <w:szCs w:val="16"/>
        </w:rPr>
      </w:pPr>
      <w:r w:rsidRPr="0031201B">
        <w:rPr>
          <w:rFonts w:eastAsia="Times New Roman" w:cs="Arial"/>
          <w:color w:val="0070C0"/>
          <w:sz w:val="16"/>
          <w:szCs w:val="16"/>
        </w:rPr>
        <w:t>wszelkie utrwalanie i zwielokrotnianie (w tym wprowadzanie do pamięci komputera lub innego urządzenia), w jakiejkolwiek technice, w dowolnym systemie lub formacie, na wszelkich nośnikach;</w:t>
      </w:r>
    </w:p>
    <w:p w:rsidR="000E5EDF" w:rsidRPr="0031201B" w:rsidRDefault="000E5EDF" w:rsidP="000E5EDF">
      <w:pPr>
        <w:numPr>
          <w:ilvl w:val="0"/>
          <w:numId w:val="1"/>
        </w:numPr>
        <w:spacing w:after="160" w:line="276" w:lineRule="auto"/>
        <w:ind w:left="284" w:hanging="284"/>
        <w:contextualSpacing/>
        <w:rPr>
          <w:rFonts w:eastAsia="Times New Roman" w:cs="Arial"/>
          <w:sz w:val="16"/>
          <w:szCs w:val="16"/>
          <w:lang w:val="en-IN"/>
        </w:rPr>
      </w:pPr>
      <w:r w:rsidRPr="0031201B">
        <w:rPr>
          <w:rFonts w:eastAsia="Times New Roman" w:cs="Arial"/>
          <w:sz w:val="16"/>
          <w:szCs w:val="16"/>
          <w:lang w:val="en-IN"/>
        </w:rPr>
        <w:t>any public performance or display.</w:t>
      </w:r>
    </w:p>
    <w:p w:rsidR="000E5EDF" w:rsidRPr="0031201B" w:rsidRDefault="000E5EDF" w:rsidP="000E5EDF">
      <w:pPr>
        <w:spacing w:after="160" w:line="276" w:lineRule="auto"/>
        <w:ind w:left="284"/>
        <w:contextualSpacing/>
        <w:rPr>
          <w:rFonts w:eastAsia="Times New Roman" w:cs="Arial"/>
          <w:sz w:val="16"/>
          <w:szCs w:val="16"/>
        </w:rPr>
      </w:pPr>
      <w:r w:rsidRPr="0031201B">
        <w:rPr>
          <w:rFonts w:eastAsia="Times New Roman" w:cs="Arial"/>
          <w:color w:val="0070C0"/>
          <w:sz w:val="16"/>
          <w:szCs w:val="16"/>
        </w:rPr>
        <w:t>wszelkie publiczne odtwarzanie i wyświetlanie</w:t>
      </w:r>
      <w:r w:rsidRPr="0031201B">
        <w:rPr>
          <w:rFonts w:eastAsia="Times New Roman" w:cs="Arial"/>
          <w:sz w:val="16"/>
          <w:szCs w:val="16"/>
        </w:rPr>
        <w:t>.</w:t>
      </w:r>
    </w:p>
    <w:p w:rsidR="003B1FF3" w:rsidRPr="0031201B" w:rsidRDefault="003B1FF3" w:rsidP="000E5EDF">
      <w:pPr>
        <w:spacing w:after="160" w:line="276" w:lineRule="auto"/>
        <w:ind w:firstLine="567"/>
        <w:contextualSpacing/>
        <w:rPr>
          <w:rFonts w:eastAsia="Times New Roman" w:cs="Arial"/>
          <w:sz w:val="16"/>
          <w:szCs w:val="16"/>
          <w:lang w:val="en-IN"/>
        </w:rPr>
      </w:pPr>
      <w:r w:rsidRPr="0031201B">
        <w:rPr>
          <w:rFonts w:eastAsia="Times New Roman" w:cs="Arial"/>
          <w:sz w:val="16"/>
          <w:szCs w:val="16"/>
          <w:lang w:val="en-IN"/>
        </w:rPr>
        <w:t>I acknowledge the rules governing the processing of personal data set out in the information notice below.</w:t>
      </w:r>
    </w:p>
    <w:p w:rsidR="000E5EDF" w:rsidRPr="0031201B" w:rsidRDefault="000E5EDF" w:rsidP="000E5EDF">
      <w:pPr>
        <w:spacing w:after="160" w:line="276" w:lineRule="auto"/>
        <w:ind w:firstLine="567"/>
        <w:contextualSpacing/>
        <w:rPr>
          <w:rFonts w:eastAsia="Times New Roman" w:cs="Arial"/>
          <w:color w:val="0070C0"/>
          <w:sz w:val="16"/>
          <w:szCs w:val="16"/>
        </w:rPr>
      </w:pPr>
      <w:r w:rsidRPr="0031201B">
        <w:rPr>
          <w:rFonts w:eastAsia="Times New Roman" w:cs="Arial"/>
          <w:color w:val="0070C0"/>
          <w:sz w:val="16"/>
          <w:szCs w:val="16"/>
        </w:rPr>
        <w:t>Przyjmuję do wiadomości zasady przetwarzania danych osobowych opisane w poniższej klauzuli informacyjnej.</w:t>
      </w:r>
    </w:p>
    <w:p w:rsidR="000E5EDF" w:rsidRPr="0031201B" w:rsidRDefault="000E5EDF" w:rsidP="000E5EDF">
      <w:pPr>
        <w:spacing w:after="160" w:line="276" w:lineRule="auto"/>
        <w:ind w:left="284"/>
        <w:contextualSpacing/>
        <w:rPr>
          <w:rFonts w:eastAsia="Times New Roman" w:cs="Arial"/>
          <w:sz w:val="16"/>
          <w:szCs w:val="16"/>
        </w:rPr>
      </w:pPr>
    </w:p>
    <w:p w:rsidR="003B1FF3" w:rsidRPr="0031201B" w:rsidRDefault="003B1FF3" w:rsidP="000E5EDF">
      <w:pPr>
        <w:spacing w:after="160" w:line="276" w:lineRule="auto"/>
        <w:ind w:left="284"/>
        <w:contextualSpacing/>
        <w:rPr>
          <w:rFonts w:eastAsia="Times New Roman" w:cs="Arial"/>
          <w:sz w:val="16"/>
          <w:szCs w:val="16"/>
        </w:rPr>
      </w:pPr>
    </w:p>
    <w:p w:rsidR="003B1FF3" w:rsidRPr="0031201B" w:rsidRDefault="003B1FF3" w:rsidP="000E5EDF">
      <w:pPr>
        <w:spacing w:after="160" w:line="276" w:lineRule="auto"/>
        <w:ind w:left="284"/>
        <w:contextualSpacing/>
        <w:rPr>
          <w:rFonts w:eastAsia="Times New Roman" w:cs="Arial"/>
          <w:sz w:val="16"/>
          <w:szCs w:val="16"/>
        </w:rPr>
      </w:pPr>
    </w:p>
    <w:p w:rsidR="003B1FF3" w:rsidRPr="0031201B" w:rsidRDefault="003B1FF3" w:rsidP="003B1FF3">
      <w:pPr>
        <w:ind w:left="4248"/>
        <w:jc w:val="right"/>
        <w:rPr>
          <w:rFonts w:eastAsia="Times New Roman" w:cs="Arial"/>
          <w:sz w:val="16"/>
          <w:szCs w:val="16"/>
          <w:lang w:val="en-IN"/>
        </w:rPr>
      </w:pPr>
      <w:r w:rsidRPr="0031201B">
        <w:rPr>
          <w:rFonts w:eastAsia="Times New Roman" w:cs="Arial"/>
          <w:sz w:val="16"/>
          <w:szCs w:val="16"/>
          <w:lang w:val="en-IN"/>
        </w:rPr>
        <w:t>..............................................................................</w:t>
      </w:r>
    </w:p>
    <w:p w:rsidR="003B1FF3" w:rsidRPr="0031201B" w:rsidRDefault="003B1FF3" w:rsidP="003B1FF3">
      <w:pPr>
        <w:jc w:val="right"/>
        <w:rPr>
          <w:rFonts w:eastAsia="Times New Roman" w:cs="Arial"/>
          <w:sz w:val="16"/>
          <w:szCs w:val="16"/>
          <w:lang w:val="en-IN"/>
        </w:rPr>
      </w:pPr>
      <w:r w:rsidRPr="0031201B">
        <w:rPr>
          <w:rFonts w:eastAsia="Times New Roman" w:cs="Arial"/>
          <w:sz w:val="16"/>
          <w:szCs w:val="16"/>
          <w:lang w:val="en-IN"/>
        </w:rPr>
        <w:t xml:space="preserve">                                                                                        legible signature of the parent/legal guardian </w:t>
      </w:r>
    </w:p>
    <w:p w:rsidR="003B1FF3" w:rsidRPr="0031201B" w:rsidRDefault="003B1FF3" w:rsidP="003B1FF3">
      <w:pPr>
        <w:jc w:val="right"/>
        <w:rPr>
          <w:rFonts w:eastAsia="Times New Roman" w:cs="Arial"/>
          <w:sz w:val="16"/>
          <w:szCs w:val="16"/>
        </w:rPr>
      </w:pPr>
      <w:proofErr w:type="spellStart"/>
      <w:r w:rsidRPr="0031201B">
        <w:rPr>
          <w:rFonts w:eastAsia="Times New Roman" w:cs="Arial"/>
          <w:sz w:val="16"/>
          <w:szCs w:val="16"/>
        </w:rPr>
        <w:t>making</w:t>
      </w:r>
      <w:proofErr w:type="spellEnd"/>
      <w:r w:rsidRPr="0031201B">
        <w:rPr>
          <w:rFonts w:eastAsia="Times New Roman" w:cs="Arial"/>
          <w:sz w:val="16"/>
          <w:szCs w:val="16"/>
        </w:rPr>
        <w:t xml:space="preserve"> the </w:t>
      </w:r>
      <w:proofErr w:type="spellStart"/>
      <w:r w:rsidRPr="0031201B">
        <w:rPr>
          <w:rFonts w:eastAsia="Times New Roman" w:cs="Arial"/>
          <w:sz w:val="16"/>
          <w:szCs w:val="16"/>
        </w:rPr>
        <w:t>declaration</w:t>
      </w:r>
      <w:proofErr w:type="spellEnd"/>
      <w:r w:rsidRPr="0031201B">
        <w:rPr>
          <w:rFonts w:eastAsia="Times New Roman" w:cs="Arial"/>
          <w:sz w:val="16"/>
          <w:szCs w:val="16"/>
        </w:rPr>
        <w:t>/</w:t>
      </w:r>
      <w:r w:rsidRPr="0031201B">
        <w:rPr>
          <w:rFonts w:eastAsia="Times New Roman" w:cs="Arial"/>
          <w:color w:val="0070C0"/>
          <w:sz w:val="16"/>
          <w:szCs w:val="16"/>
        </w:rPr>
        <w:t xml:space="preserve">czytelny podpis rodzica/opiekuna prawnego </w:t>
      </w:r>
      <w:r w:rsidRPr="0031201B">
        <w:rPr>
          <w:rFonts w:eastAsia="Times New Roman" w:cs="Arial"/>
          <w:color w:val="0070C0"/>
          <w:sz w:val="16"/>
          <w:szCs w:val="16"/>
        </w:rPr>
        <w:br/>
        <w:t>składającego oświadczenie</w:t>
      </w:r>
    </w:p>
    <w:p w:rsidR="000E5EDF" w:rsidRPr="0031201B" w:rsidRDefault="000E5EDF" w:rsidP="003B1FF3">
      <w:pPr>
        <w:spacing w:after="160" w:line="276" w:lineRule="auto"/>
        <w:rPr>
          <w:rFonts w:cs="Arial"/>
          <w:color w:val="0070C0"/>
          <w:sz w:val="16"/>
          <w:szCs w:val="16"/>
        </w:rPr>
      </w:pPr>
    </w:p>
    <w:p w:rsidR="003B1FF3" w:rsidRPr="0031201B" w:rsidRDefault="003B1FF3" w:rsidP="003B1FF3">
      <w:pPr>
        <w:spacing w:after="160" w:line="276" w:lineRule="auto"/>
        <w:jc w:val="center"/>
        <w:rPr>
          <w:rFonts w:cs="Arial"/>
          <w:color w:val="0070C0"/>
          <w:sz w:val="16"/>
          <w:szCs w:val="16"/>
        </w:rPr>
      </w:pPr>
    </w:p>
    <w:p w:rsidR="00236CAD" w:rsidRPr="0031201B" w:rsidRDefault="00236CAD" w:rsidP="00236CAD">
      <w:pPr>
        <w:spacing w:line="240" w:lineRule="auto"/>
        <w:rPr>
          <w:rFonts w:eastAsia="Times New Roman" w:cs="Arial"/>
          <w:b/>
          <w:sz w:val="16"/>
          <w:szCs w:val="16"/>
        </w:rPr>
      </w:pPr>
    </w:p>
    <w:p w:rsidR="0031201B" w:rsidRDefault="0031201B" w:rsidP="0031201B">
      <w:pPr>
        <w:spacing w:line="240" w:lineRule="auto"/>
        <w:rPr>
          <w:rFonts w:eastAsia="Times New Roman" w:cs="Arial"/>
          <w:b/>
          <w:sz w:val="16"/>
          <w:szCs w:val="16"/>
        </w:rPr>
      </w:pPr>
    </w:p>
    <w:p w:rsidR="00236CAD" w:rsidRPr="0031201B" w:rsidRDefault="00236CAD" w:rsidP="0031201B">
      <w:pPr>
        <w:spacing w:line="240" w:lineRule="auto"/>
        <w:jc w:val="center"/>
        <w:rPr>
          <w:rFonts w:eastAsia="Times New Roman" w:cs="Arial"/>
          <w:b/>
          <w:sz w:val="16"/>
          <w:szCs w:val="16"/>
          <w:lang w:val="en-IN"/>
        </w:rPr>
      </w:pPr>
      <w:r w:rsidRPr="0031201B">
        <w:rPr>
          <w:rFonts w:eastAsia="Times New Roman" w:cs="Arial"/>
          <w:b/>
          <w:sz w:val="16"/>
          <w:szCs w:val="16"/>
          <w:lang w:val="en-IN"/>
        </w:rPr>
        <w:lastRenderedPageBreak/>
        <w:t>Information clause/</w:t>
      </w:r>
      <w:proofErr w:type="spellStart"/>
      <w:r w:rsidRPr="0031201B">
        <w:rPr>
          <w:rFonts w:eastAsia="Times New Roman" w:cs="Arial"/>
          <w:b/>
          <w:color w:val="0070C0"/>
          <w:sz w:val="16"/>
          <w:szCs w:val="16"/>
          <w:lang w:val="en-IN"/>
        </w:rPr>
        <w:t>Klauzula</w:t>
      </w:r>
      <w:proofErr w:type="spellEnd"/>
      <w:r w:rsidRPr="0031201B">
        <w:rPr>
          <w:rFonts w:eastAsia="Times New Roman" w:cs="Arial"/>
          <w:b/>
          <w:color w:val="0070C0"/>
          <w:sz w:val="16"/>
          <w:szCs w:val="16"/>
          <w:lang w:val="en-IN"/>
        </w:rPr>
        <w:t xml:space="preserve"> </w:t>
      </w:r>
      <w:proofErr w:type="spellStart"/>
      <w:r w:rsidRPr="0031201B">
        <w:rPr>
          <w:rFonts w:eastAsia="Times New Roman" w:cs="Arial"/>
          <w:b/>
          <w:color w:val="0070C0"/>
          <w:sz w:val="16"/>
          <w:szCs w:val="16"/>
          <w:lang w:val="en-IN"/>
        </w:rPr>
        <w:t>informacyjna</w:t>
      </w:r>
      <w:proofErr w:type="spellEnd"/>
    </w:p>
    <w:p w:rsidR="00236CAD" w:rsidRPr="0031201B" w:rsidRDefault="00236CAD" w:rsidP="00236CAD">
      <w:pPr>
        <w:spacing w:line="240" w:lineRule="auto"/>
        <w:jc w:val="center"/>
        <w:rPr>
          <w:rFonts w:eastAsia="Times New Roman" w:cs="Arial"/>
          <w:sz w:val="16"/>
          <w:szCs w:val="16"/>
          <w:lang w:val="en-IN"/>
        </w:rPr>
      </w:pPr>
    </w:p>
    <w:p w:rsidR="00236CAD" w:rsidRPr="0031201B" w:rsidRDefault="008A5A28" w:rsidP="00236CAD">
      <w:pPr>
        <w:spacing w:line="240" w:lineRule="auto"/>
        <w:rPr>
          <w:rFonts w:eastAsia="Times New Roman" w:cs="Arial"/>
          <w:sz w:val="16"/>
          <w:szCs w:val="16"/>
          <w:lang w:val="en-IN"/>
        </w:rPr>
      </w:pPr>
      <w:r w:rsidRPr="0031201B">
        <w:rPr>
          <w:rFonts w:eastAsia="Times New Roman" w:cs="Arial"/>
          <w:sz w:val="16"/>
          <w:szCs w:val="16"/>
          <w:lang w:val="en-IN"/>
        </w:rPr>
        <w:t>Pursuant to Article 13(1) and (2) of Regulation (EU) 2016/679 of the European Parliament and of the Council of 27 April 2016 on the protection of natural persons with regard to the processing of personal data and on the free movement of such data, and repealing Directive 95/46/EC (General Data Protection Regulation) – GDPR, we hereby inform you that:</w:t>
      </w:r>
      <w:r w:rsidR="00236CAD" w:rsidRPr="0031201B">
        <w:rPr>
          <w:rFonts w:eastAsia="Times New Roman" w:cs="Arial"/>
          <w:sz w:val="16"/>
          <w:szCs w:val="16"/>
          <w:lang w:val="en-IN"/>
        </w:rPr>
        <w:t>:</w:t>
      </w:r>
    </w:p>
    <w:p w:rsidR="00236CAD" w:rsidRPr="0031201B" w:rsidRDefault="008A5A28" w:rsidP="008A5A28">
      <w:pPr>
        <w:shd w:val="clear" w:color="auto" w:fill="FFFFFF"/>
        <w:spacing w:line="240" w:lineRule="auto"/>
        <w:rPr>
          <w:rFonts w:eastAsia="Times New Roman" w:cs="Arial"/>
          <w:snapToGrid w:val="0"/>
          <w:color w:val="0070C0"/>
          <w:kern w:val="0"/>
          <w:sz w:val="16"/>
          <w:szCs w:val="16"/>
          <w:lang w:eastAsia="pl-PL"/>
        </w:rPr>
      </w:pPr>
      <w:r w:rsidRPr="0031201B">
        <w:rPr>
          <w:rFonts w:eastAsia="Times New Roman" w:cs="Arial"/>
          <w:snapToGrid w:val="0"/>
          <w:color w:val="0070C0"/>
          <w:kern w:val="0"/>
          <w:sz w:val="16"/>
          <w:szCs w:val="16"/>
          <w:lang w:eastAsia="pl-PL"/>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informujemy, że:</w:t>
      </w:r>
    </w:p>
    <w:p w:rsidR="008A5A28" w:rsidRPr="0031201B" w:rsidRDefault="008A5A28" w:rsidP="008A5A28">
      <w:pPr>
        <w:pStyle w:val="NormalnyWeb"/>
        <w:numPr>
          <w:ilvl w:val="0"/>
          <w:numId w:val="2"/>
        </w:numPr>
        <w:snapToGrid w:val="0"/>
        <w:spacing w:before="0" w:beforeAutospacing="0" w:after="0" w:afterAutospacing="0"/>
        <w:ind w:left="426" w:hanging="426"/>
        <w:contextualSpacing/>
        <w:rPr>
          <w:rFonts w:ascii="Arial" w:eastAsia="Calibri" w:hAnsi="Arial" w:cs="Arial"/>
          <w:snapToGrid w:val="0"/>
          <w:color w:val="0070C0"/>
          <w:sz w:val="16"/>
          <w:szCs w:val="16"/>
        </w:rPr>
      </w:pPr>
      <w:r w:rsidRPr="0031201B">
        <w:rPr>
          <w:rFonts w:ascii="Arial" w:hAnsi="Arial" w:cs="Arial"/>
          <w:sz w:val="16"/>
          <w:szCs w:val="16"/>
          <w:lang w:val="en-IN"/>
        </w:rPr>
        <w:t xml:space="preserve">The controller of personal data collected in connection with the implementation of the project entitled “Your future </w:t>
      </w:r>
      <w:r w:rsidRPr="0031201B">
        <w:rPr>
          <w:rFonts w:ascii="Arial" w:hAnsi="Arial" w:cs="Arial"/>
          <w:sz w:val="16"/>
          <w:szCs w:val="16"/>
          <w:lang w:val="en-IN"/>
        </w:rPr>
        <w:t xml:space="preserve">is </w:t>
      </w:r>
      <w:r w:rsidRPr="0031201B">
        <w:rPr>
          <w:rFonts w:ascii="Arial" w:hAnsi="Arial" w:cs="Arial"/>
          <w:sz w:val="16"/>
          <w:szCs w:val="16"/>
          <w:lang w:val="en-IN"/>
        </w:rPr>
        <w:t xml:space="preserve">in your hands – social and professional support for foreign nationals II” is the Provincial Labour Office in </w:t>
      </w:r>
      <w:proofErr w:type="spellStart"/>
      <w:r w:rsidRPr="0031201B">
        <w:rPr>
          <w:rFonts w:ascii="Arial" w:hAnsi="Arial" w:cs="Arial"/>
          <w:sz w:val="16"/>
          <w:szCs w:val="16"/>
          <w:lang w:val="en-IN"/>
        </w:rPr>
        <w:t>Zielona</w:t>
      </w:r>
      <w:proofErr w:type="spellEnd"/>
      <w:r w:rsidRPr="0031201B">
        <w:rPr>
          <w:rFonts w:ascii="Arial" w:hAnsi="Arial" w:cs="Arial"/>
          <w:sz w:val="16"/>
          <w:szCs w:val="16"/>
          <w:lang w:val="en-IN"/>
        </w:rPr>
        <w:t xml:space="preserve"> </w:t>
      </w:r>
      <w:proofErr w:type="spellStart"/>
      <w:r w:rsidRPr="0031201B">
        <w:rPr>
          <w:rFonts w:ascii="Arial" w:hAnsi="Arial" w:cs="Arial"/>
          <w:sz w:val="16"/>
          <w:szCs w:val="16"/>
          <w:lang w:val="en-IN"/>
        </w:rPr>
        <w:t>Góra</w:t>
      </w:r>
      <w:proofErr w:type="spellEnd"/>
      <w:r w:rsidRPr="0031201B">
        <w:rPr>
          <w:rFonts w:ascii="Arial" w:hAnsi="Arial" w:cs="Arial"/>
          <w:sz w:val="16"/>
          <w:szCs w:val="16"/>
          <w:lang w:val="en-IN"/>
        </w:rPr>
        <w:t xml:space="preserve">, with its registered office in </w:t>
      </w:r>
      <w:proofErr w:type="spellStart"/>
      <w:r w:rsidRPr="0031201B">
        <w:rPr>
          <w:rFonts w:ascii="Arial" w:hAnsi="Arial" w:cs="Arial"/>
          <w:sz w:val="16"/>
          <w:szCs w:val="16"/>
          <w:lang w:val="en-IN"/>
        </w:rPr>
        <w:t>Zielona</w:t>
      </w:r>
      <w:proofErr w:type="spellEnd"/>
      <w:r w:rsidRPr="0031201B">
        <w:rPr>
          <w:rFonts w:ascii="Arial" w:hAnsi="Arial" w:cs="Arial"/>
          <w:sz w:val="16"/>
          <w:szCs w:val="16"/>
          <w:lang w:val="en-IN"/>
        </w:rPr>
        <w:t xml:space="preserve"> </w:t>
      </w:r>
      <w:proofErr w:type="spellStart"/>
      <w:r w:rsidRPr="0031201B">
        <w:rPr>
          <w:rFonts w:ascii="Arial" w:hAnsi="Arial" w:cs="Arial"/>
          <w:sz w:val="16"/>
          <w:szCs w:val="16"/>
          <w:lang w:val="en-IN"/>
        </w:rPr>
        <w:t>Góra</w:t>
      </w:r>
      <w:proofErr w:type="spellEnd"/>
      <w:r w:rsidRPr="0031201B">
        <w:rPr>
          <w:rFonts w:ascii="Arial" w:hAnsi="Arial" w:cs="Arial"/>
          <w:sz w:val="16"/>
          <w:szCs w:val="16"/>
          <w:lang w:val="en-IN"/>
        </w:rPr>
        <w:t xml:space="preserve"> at </w:t>
      </w:r>
      <w:proofErr w:type="spellStart"/>
      <w:r w:rsidRPr="0031201B">
        <w:rPr>
          <w:rFonts w:ascii="Arial" w:hAnsi="Arial" w:cs="Arial"/>
          <w:sz w:val="16"/>
          <w:szCs w:val="16"/>
          <w:lang w:val="en-IN"/>
        </w:rPr>
        <w:t>ul</w:t>
      </w:r>
      <w:proofErr w:type="spellEnd"/>
      <w:r w:rsidRPr="0031201B">
        <w:rPr>
          <w:rFonts w:ascii="Arial" w:hAnsi="Arial" w:cs="Arial"/>
          <w:sz w:val="16"/>
          <w:szCs w:val="16"/>
          <w:lang w:val="en-IN"/>
        </w:rPr>
        <w:t xml:space="preserve">. </w:t>
      </w:r>
      <w:r w:rsidRPr="0031201B">
        <w:rPr>
          <w:rFonts w:ascii="Arial" w:hAnsi="Arial" w:cs="Arial"/>
          <w:sz w:val="16"/>
          <w:szCs w:val="16"/>
        </w:rPr>
        <w:t xml:space="preserve">Wyspiańskiego 15, 65-036 Zielona Góra, tel. /68/ 456 56 10, email: </w:t>
      </w:r>
      <w:r w:rsidRPr="0031201B">
        <w:rPr>
          <w:rFonts w:ascii="Arial" w:hAnsi="Arial" w:cs="Arial"/>
          <w:sz w:val="16"/>
          <w:szCs w:val="16"/>
        </w:rPr>
        <w:t>wup@wup.zgora.pl</w:t>
      </w:r>
      <w:r w:rsidRPr="0031201B">
        <w:rPr>
          <w:rFonts w:ascii="Arial" w:hAnsi="Arial" w:cs="Arial"/>
          <w:sz w:val="16"/>
          <w:szCs w:val="16"/>
        </w:rPr>
        <w:t>.</w:t>
      </w:r>
    </w:p>
    <w:p w:rsidR="00236CAD" w:rsidRPr="0031201B" w:rsidRDefault="008A5A28" w:rsidP="00060546">
      <w:pPr>
        <w:pStyle w:val="NormalnyWeb"/>
        <w:snapToGrid w:val="0"/>
        <w:spacing w:before="0" w:beforeAutospacing="0" w:after="0" w:afterAutospacing="0"/>
        <w:ind w:left="426"/>
        <w:contextualSpacing/>
        <w:rPr>
          <w:rFonts w:ascii="Arial" w:eastAsia="Calibri" w:hAnsi="Arial" w:cs="Arial"/>
          <w:snapToGrid w:val="0"/>
          <w:color w:val="0070C0"/>
          <w:sz w:val="16"/>
          <w:szCs w:val="16"/>
        </w:rPr>
      </w:pPr>
      <w:r w:rsidRPr="0031201B">
        <w:rPr>
          <w:rFonts w:ascii="Arial" w:eastAsia="Calibri" w:hAnsi="Arial" w:cs="Arial"/>
          <w:snapToGrid w:val="0"/>
          <w:color w:val="0070C0"/>
          <w:sz w:val="16"/>
          <w:szCs w:val="16"/>
        </w:rPr>
        <w:t>Administratorem danych osobowych pozyskiwanych w związku z realizacją projektu pt.</w:t>
      </w:r>
      <w:r w:rsidRPr="0031201B">
        <w:rPr>
          <w:rFonts w:ascii="Arial" w:hAnsi="Arial" w:cs="Arial"/>
          <w:color w:val="0070C0"/>
          <w:sz w:val="16"/>
          <w:szCs w:val="16"/>
        </w:rPr>
        <w:t xml:space="preserve"> „</w:t>
      </w:r>
      <w:r w:rsidRPr="0031201B">
        <w:rPr>
          <w:rFonts w:ascii="Arial" w:eastAsia="Calibri" w:hAnsi="Arial" w:cs="Arial"/>
          <w:snapToGrid w:val="0"/>
          <w:color w:val="0070C0"/>
          <w:sz w:val="16"/>
          <w:szCs w:val="16"/>
        </w:rPr>
        <w:t>Twój los w Twoich rękach – wsparcie społeczne i zawodowe cudzoziemców II”, jest Wojewódzki Urząd Pracy w Zielonej Górze</w:t>
      </w:r>
      <w:r w:rsidRPr="0031201B">
        <w:rPr>
          <w:rFonts w:ascii="Arial" w:hAnsi="Arial" w:cs="Arial"/>
          <w:snapToGrid w:val="0"/>
          <w:color w:val="0070C0"/>
          <w:sz w:val="16"/>
          <w:szCs w:val="16"/>
        </w:rPr>
        <w:t xml:space="preserve"> </w:t>
      </w:r>
      <w:r w:rsidRPr="0031201B">
        <w:rPr>
          <w:rFonts w:ascii="Arial" w:eastAsia="Calibri" w:hAnsi="Arial" w:cs="Arial"/>
          <w:snapToGrid w:val="0"/>
          <w:color w:val="0070C0"/>
          <w:sz w:val="16"/>
          <w:szCs w:val="16"/>
        </w:rPr>
        <w:t>z siedzibą w Zielonej Górze przy ul. Wyspiańskiego 15, 65-036 Zielona Góra, tel. /68/ 456 56 10, e-mail: wup@wup.zgora.pl.</w:t>
      </w:r>
    </w:p>
    <w:p w:rsidR="00236CAD" w:rsidRPr="0031201B" w:rsidRDefault="008A5A28" w:rsidP="008A5A28">
      <w:pPr>
        <w:numPr>
          <w:ilvl w:val="0"/>
          <w:numId w:val="2"/>
        </w:numPr>
        <w:snapToGrid w:val="0"/>
        <w:spacing w:line="240" w:lineRule="auto"/>
        <w:ind w:left="426" w:hanging="426"/>
        <w:contextualSpacing/>
        <w:rPr>
          <w:rFonts w:eastAsia="Times New Roman" w:cs="Arial"/>
          <w:sz w:val="16"/>
          <w:szCs w:val="16"/>
          <w:lang w:val="en-IN"/>
        </w:rPr>
      </w:pPr>
      <w:r w:rsidRPr="0031201B">
        <w:rPr>
          <w:rFonts w:eastAsia="Times New Roman" w:cs="Arial"/>
          <w:sz w:val="16"/>
          <w:szCs w:val="16"/>
          <w:lang w:val="en-IN"/>
        </w:rPr>
        <w:t xml:space="preserve">The Provincial Labour Office in </w:t>
      </w:r>
      <w:proofErr w:type="spellStart"/>
      <w:r w:rsidRPr="0031201B">
        <w:rPr>
          <w:rFonts w:eastAsia="Times New Roman" w:cs="Arial"/>
          <w:sz w:val="16"/>
          <w:szCs w:val="16"/>
          <w:lang w:val="en-IN"/>
        </w:rPr>
        <w:t>Zielona</w:t>
      </w:r>
      <w:proofErr w:type="spellEnd"/>
      <w:r w:rsidRPr="0031201B">
        <w:rPr>
          <w:rFonts w:eastAsia="Times New Roman" w:cs="Arial"/>
          <w:sz w:val="16"/>
          <w:szCs w:val="16"/>
          <w:lang w:val="en-IN"/>
        </w:rPr>
        <w:t xml:space="preserve"> </w:t>
      </w:r>
      <w:proofErr w:type="spellStart"/>
      <w:r w:rsidRPr="0031201B">
        <w:rPr>
          <w:rFonts w:eastAsia="Times New Roman" w:cs="Arial"/>
          <w:sz w:val="16"/>
          <w:szCs w:val="16"/>
          <w:lang w:val="en-IN"/>
        </w:rPr>
        <w:t>Góra</w:t>
      </w:r>
      <w:proofErr w:type="spellEnd"/>
      <w:r w:rsidRPr="0031201B">
        <w:rPr>
          <w:rFonts w:eastAsia="Times New Roman" w:cs="Arial"/>
          <w:sz w:val="16"/>
          <w:szCs w:val="16"/>
          <w:lang w:val="en-IN"/>
        </w:rPr>
        <w:t xml:space="preserve"> has appointed a Data Protection Officer (DPO), who can be contacted regarding all matters relating to the processing of personal data and the exercise of rights under the GDPR. The DPO can be contacted by email at: iod@wup.zgora.pl or by post at the office’s address.</w:t>
      </w:r>
    </w:p>
    <w:p w:rsidR="00060546" w:rsidRPr="0031201B" w:rsidRDefault="008A5A28" w:rsidP="00060546">
      <w:pPr>
        <w:snapToGrid w:val="0"/>
        <w:spacing w:line="240" w:lineRule="auto"/>
        <w:ind w:left="360"/>
        <w:contextualSpacing/>
        <w:rPr>
          <w:rFonts w:cs="Arial"/>
          <w:snapToGrid w:val="0"/>
          <w:color w:val="0070C0"/>
          <w:sz w:val="16"/>
          <w:szCs w:val="16"/>
        </w:rPr>
      </w:pPr>
      <w:r w:rsidRPr="0031201B">
        <w:rPr>
          <w:rFonts w:cs="Arial"/>
          <w:snapToGrid w:val="0"/>
          <w:color w:val="0070C0"/>
          <w:sz w:val="16"/>
          <w:szCs w:val="16"/>
        </w:rPr>
        <w:t>Wojewódzki Urząd Pracy w Zielonej Górze wyznaczył Inspektora ochrony danych (IOD), z którym można się kontaktować we wszystkich sprawach związanych z przetwarzaniem danych osobowych oraz wykonywaniem praw przysługujących na mocy RODO. Kontakt z IOD jest możliwy za pośrednictwem poczty elektronicznej na adres: iod@wup.zgora.pl lub dr</w:t>
      </w:r>
      <w:r w:rsidRPr="0031201B">
        <w:rPr>
          <w:rFonts w:cs="Arial"/>
          <w:snapToGrid w:val="0"/>
          <w:color w:val="0070C0"/>
          <w:sz w:val="16"/>
          <w:szCs w:val="16"/>
        </w:rPr>
        <w:t>ogą pocztową – na adres urzędu.</w:t>
      </w:r>
    </w:p>
    <w:p w:rsidR="00236CAD" w:rsidRPr="0031201B" w:rsidRDefault="00060546" w:rsidP="00060546">
      <w:pPr>
        <w:snapToGrid w:val="0"/>
        <w:spacing w:line="240" w:lineRule="auto"/>
        <w:ind w:left="360" w:hanging="360"/>
        <w:contextualSpacing/>
        <w:rPr>
          <w:rFonts w:eastAsia="Times New Roman" w:cs="Arial"/>
          <w:color w:val="0070C0"/>
          <w:sz w:val="16"/>
          <w:szCs w:val="16"/>
          <w:lang w:val="en-IN"/>
        </w:rPr>
      </w:pPr>
      <w:r w:rsidRPr="0031201B">
        <w:rPr>
          <w:rFonts w:cs="Arial"/>
          <w:sz w:val="16"/>
          <w:szCs w:val="16"/>
          <w:lang w:val="en-IN"/>
        </w:rPr>
        <w:t xml:space="preserve">3) </w:t>
      </w:r>
      <w:r w:rsidRPr="0031201B">
        <w:rPr>
          <w:rFonts w:cs="Arial"/>
          <w:sz w:val="16"/>
          <w:szCs w:val="16"/>
          <w:lang w:val="en-IN"/>
        </w:rPr>
        <w:tab/>
      </w:r>
      <w:r w:rsidRPr="0031201B">
        <w:rPr>
          <w:rFonts w:cs="Arial"/>
          <w:sz w:val="16"/>
          <w:szCs w:val="16"/>
          <w:lang w:val="en-IN"/>
        </w:rPr>
        <w:t>Personal data is processed on the basis of Article 6(1)(c) of the GDPR (compliance with a legal obligation to which the controller is subject) in connection with the provisions of Article 81(1) of the Act of 4 February 1994 on Copyright and Related Rights and the Act of 14 July 1983 on the National Archival Resources and Archives.</w:t>
      </w:r>
    </w:p>
    <w:p w:rsidR="00236CAD" w:rsidRPr="0031201B" w:rsidRDefault="00060546" w:rsidP="00060546">
      <w:pPr>
        <w:spacing w:line="240" w:lineRule="auto"/>
        <w:ind w:left="426"/>
        <w:contextualSpacing/>
        <w:rPr>
          <w:rFonts w:cs="Arial"/>
          <w:snapToGrid w:val="0"/>
          <w:kern w:val="0"/>
          <w:sz w:val="16"/>
          <w:szCs w:val="16"/>
          <w:lang w:eastAsia="pl-PL"/>
        </w:rPr>
      </w:pPr>
      <w:r w:rsidRPr="0031201B">
        <w:rPr>
          <w:rFonts w:cs="Arial"/>
          <w:snapToGrid w:val="0"/>
          <w:color w:val="0070C0"/>
          <w:kern w:val="0"/>
          <w:sz w:val="16"/>
          <w:szCs w:val="16"/>
          <w:lang w:eastAsia="pl-PL"/>
        </w:rPr>
        <w:t>Dane osobowe są przetwarzane na podstawie art. 6 ust. 1 lit. c) RODO (spełnienie obowiązku prawnego ciążącego na administratorze) w związku z postanowieniami art. 81 ust. 1 Ustawy z dnia 4 lutego 1994 r. o prawie autorskim i prawach pokrewnych oraz Ustawy z dnia 14 lipca 1983 r. o narodowym zasobie archiwalnym i archiwach</w:t>
      </w:r>
      <w:r w:rsidRPr="0031201B">
        <w:rPr>
          <w:rFonts w:cs="Arial"/>
          <w:snapToGrid w:val="0"/>
          <w:kern w:val="0"/>
          <w:sz w:val="16"/>
          <w:szCs w:val="16"/>
          <w:lang w:eastAsia="pl-PL"/>
        </w:rPr>
        <w:t>.</w:t>
      </w:r>
    </w:p>
    <w:p w:rsidR="00060546" w:rsidRPr="0031201B" w:rsidRDefault="00060546" w:rsidP="00060546">
      <w:pPr>
        <w:pStyle w:val="NormalnyWeb"/>
        <w:spacing w:before="0" w:beforeAutospacing="0" w:after="0" w:afterAutospacing="0"/>
        <w:ind w:left="426" w:hanging="426"/>
        <w:rPr>
          <w:rFonts w:ascii="Arial" w:hAnsi="Arial" w:cs="Arial"/>
          <w:sz w:val="16"/>
          <w:szCs w:val="16"/>
          <w:lang w:val="en-IN"/>
        </w:rPr>
      </w:pPr>
      <w:r w:rsidRPr="0031201B">
        <w:rPr>
          <w:rFonts w:ascii="Arial" w:hAnsi="Arial" w:cs="Arial"/>
          <w:sz w:val="16"/>
          <w:szCs w:val="16"/>
          <w:lang w:val="en-IN"/>
        </w:rPr>
        <w:t xml:space="preserve">4) </w:t>
      </w:r>
      <w:r w:rsidRPr="0031201B">
        <w:rPr>
          <w:rFonts w:ascii="Arial" w:hAnsi="Arial" w:cs="Arial"/>
          <w:sz w:val="16"/>
          <w:szCs w:val="16"/>
          <w:lang w:val="en-IN"/>
        </w:rPr>
        <w:tab/>
      </w:r>
      <w:r w:rsidRPr="0031201B">
        <w:rPr>
          <w:rFonts w:ascii="Arial" w:hAnsi="Arial" w:cs="Arial"/>
          <w:sz w:val="16"/>
          <w:szCs w:val="16"/>
          <w:lang w:val="en-IN"/>
        </w:rPr>
        <w:t xml:space="preserve">Personal data is processed for the purpose of carrying out information and promotional activities relating to the project entitled ‘Your Fate in Your Hands – Social and Professional Support for Foreign Nationals II’ (including the maintenance of the website and social media profiles on Facebook and Instagram). </w:t>
      </w:r>
    </w:p>
    <w:p w:rsidR="00060546" w:rsidRPr="0031201B" w:rsidRDefault="00060546" w:rsidP="00060546">
      <w:pPr>
        <w:spacing w:line="240" w:lineRule="auto"/>
        <w:ind w:left="426"/>
        <w:contextualSpacing/>
        <w:rPr>
          <w:rFonts w:cs="Arial"/>
          <w:snapToGrid w:val="0"/>
          <w:color w:val="0070C0"/>
          <w:sz w:val="16"/>
          <w:szCs w:val="16"/>
        </w:rPr>
      </w:pPr>
      <w:r w:rsidRPr="0031201B">
        <w:rPr>
          <w:rFonts w:cs="Arial"/>
          <w:snapToGrid w:val="0"/>
          <w:color w:val="0070C0"/>
          <w:sz w:val="16"/>
          <w:szCs w:val="16"/>
        </w:rPr>
        <w:t>Dane osobowe są przetwarzane</w:t>
      </w:r>
      <w:r w:rsidRPr="0031201B">
        <w:rPr>
          <w:rFonts w:cs="Arial"/>
          <w:color w:val="0070C0"/>
          <w:sz w:val="16"/>
          <w:szCs w:val="16"/>
        </w:rPr>
        <w:t xml:space="preserve"> </w:t>
      </w:r>
      <w:r w:rsidRPr="0031201B">
        <w:rPr>
          <w:rFonts w:cs="Arial"/>
          <w:snapToGrid w:val="0"/>
          <w:color w:val="0070C0"/>
          <w:sz w:val="16"/>
          <w:szCs w:val="16"/>
        </w:rPr>
        <w:t>w celu realizacji działań informacyjno-promocyjnych dotyczących projektu pt. „Twój los w Twoich rękach – wsparcie społeczne i zawodowe cudzoziemców II” (w tym prowadzenia strony internetowej i profili w mediach społecznościowych Facebook oraz Instagram).</w:t>
      </w:r>
    </w:p>
    <w:p w:rsidR="00060546" w:rsidRPr="0031201B" w:rsidRDefault="00060546" w:rsidP="00060546">
      <w:pPr>
        <w:pStyle w:val="NormalnyWeb"/>
        <w:spacing w:before="0" w:beforeAutospacing="0" w:after="0" w:afterAutospacing="0"/>
        <w:ind w:left="426" w:hanging="426"/>
        <w:rPr>
          <w:rFonts w:ascii="Arial" w:hAnsi="Arial" w:cs="Arial"/>
          <w:sz w:val="16"/>
          <w:szCs w:val="16"/>
          <w:lang w:val="en-IN"/>
        </w:rPr>
      </w:pPr>
      <w:r w:rsidRPr="0031201B">
        <w:rPr>
          <w:rFonts w:ascii="Arial" w:hAnsi="Arial" w:cs="Arial"/>
          <w:sz w:val="16"/>
          <w:szCs w:val="16"/>
          <w:lang w:val="en-IN"/>
        </w:rPr>
        <w:t xml:space="preserve">5) </w:t>
      </w:r>
      <w:r w:rsidR="00C911B5" w:rsidRPr="0031201B">
        <w:rPr>
          <w:rFonts w:ascii="Arial" w:hAnsi="Arial" w:cs="Arial"/>
          <w:sz w:val="16"/>
          <w:szCs w:val="16"/>
          <w:lang w:val="en-IN"/>
        </w:rPr>
        <w:tab/>
      </w:r>
      <w:r w:rsidRPr="0031201B">
        <w:rPr>
          <w:rFonts w:ascii="Arial" w:hAnsi="Arial" w:cs="Arial"/>
          <w:sz w:val="16"/>
          <w:szCs w:val="16"/>
          <w:lang w:val="en-IN"/>
        </w:rPr>
        <w:t xml:space="preserve">The Controller and Meta Platforms Ireland Limited are joint controllers of personal data, in accordance with Article 26 of the GDPR, for the purpose of displaying statistics on user activity on the Controller’s fan pages on Facebook and Instagram, and in relation to the processing of data for statistical and advertising purposes. Further details on this matter are available at: </w:t>
      </w:r>
      <w:r w:rsidRPr="0031201B">
        <w:rPr>
          <w:rFonts w:ascii="Arial" w:hAnsi="Arial" w:cs="Arial"/>
          <w:sz w:val="16"/>
          <w:szCs w:val="16"/>
          <w:lang w:val="en-IN"/>
        </w:rPr>
        <w:t>https://www.facebook.com/legal/terms/page_controller_addendum</w:t>
      </w:r>
    </w:p>
    <w:p w:rsidR="00060546" w:rsidRPr="0031201B" w:rsidRDefault="00060546" w:rsidP="00C911B5">
      <w:pPr>
        <w:pStyle w:val="NormalnyWeb"/>
        <w:spacing w:before="0" w:beforeAutospacing="0" w:after="0" w:afterAutospacing="0"/>
        <w:ind w:left="426" w:hanging="66"/>
        <w:rPr>
          <w:rFonts w:ascii="Arial" w:eastAsia="Calibri" w:hAnsi="Arial" w:cs="Arial"/>
          <w:snapToGrid w:val="0"/>
          <w:color w:val="0070C0"/>
          <w:sz w:val="16"/>
          <w:szCs w:val="16"/>
        </w:rPr>
      </w:pPr>
      <w:r w:rsidRPr="0031201B">
        <w:rPr>
          <w:rFonts w:ascii="Arial" w:hAnsi="Arial" w:cs="Arial"/>
          <w:color w:val="0070C0"/>
          <w:sz w:val="16"/>
          <w:szCs w:val="16"/>
        </w:rPr>
        <w:t xml:space="preserve">Administrator i Meta </w:t>
      </w:r>
      <w:proofErr w:type="spellStart"/>
      <w:r w:rsidRPr="0031201B">
        <w:rPr>
          <w:rFonts w:ascii="Arial" w:hAnsi="Arial" w:cs="Arial"/>
          <w:color w:val="0070C0"/>
          <w:sz w:val="16"/>
          <w:szCs w:val="16"/>
        </w:rPr>
        <w:t>Platforms</w:t>
      </w:r>
      <w:proofErr w:type="spellEnd"/>
      <w:r w:rsidRPr="0031201B">
        <w:rPr>
          <w:rFonts w:ascii="Arial" w:hAnsi="Arial" w:cs="Arial"/>
          <w:color w:val="0070C0"/>
          <w:sz w:val="16"/>
          <w:szCs w:val="16"/>
        </w:rPr>
        <w:t xml:space="preserve"> </w:t>
      </w:r>
      <w:proofErr w:type="spellStart"/>
      <w:r w:rsidRPr="0031201B">
        <w:rPr>
          <w:rFonts w:ascii="Arial" w:hAnsi="Arial" w:cs="Arial"/>
          <w:color w:val="0070C0"/>
          <w:sz w:val="16"/>
          <w:szCs w:val="16"/>
        </w:rPr>
        <w:t>Ireland</w:t>
      </w:r>
      <w:proofErr w:type="spellEnd"/>
      <w:r w:rsidRPr="0031201B">
        <w:rPr>
          <w:rFonts w:ascii="Arial" w:hAnsi="Arial" w:cs="Arial"/>
          <w:color w:val="0070C0"/>
          <w:sz w:val="16"/>
          <w:szCs w:val="16"/>
        </w:rPr>
        <w:t xml:space="preserve"> Limited są wspólnymi administratorami danych osobowych, zgodnie z art. 26 RODO, w celu wyświetlania statystyk aktywności użytkowników fanpage administratora na portalach Facebook oraz Instagram oraz w zakresie przetwarzania danych do celów statystycznych oraz reklamowych. </w:t>
      </w:r>
      <w:r w:rsidRPr="0031201B">
        <w:rPr>
          <w:rFonts w:ascii="Arial" w:eastAsia="Calibri" w:hAnsi="Arial" w:cs="Arial"/>
          <w:snapToGrid w:val="0"/>
          <w:color w:val="0070C0"/>
          <w:sz w:val="16"/>
          <w:szCs w:val="16"/>
        </w:rPr>
        <w:t xml:space="preserve">Szczegółowe informacje w tym zakresie są dostępne na stronie: </w:t>
      </w:r>
      <w:r w:rsidRPr="0031201B">
        <w:rPr>
          <w:rFonts w:ascii="Arial" w:eastAsia="Calibri" w:hAnsi="Arial" w:cs="Arial"/>
          <w:snapToGrid w:val="0"/>
          <w:color w:val="0070C0"/>
          <w:sz w:val="16"/>
          <w:szCs w:val="16"/>
        </w:rPr>
        <w:t>https://www.facebook.com/legal/terms/page_controller_addendum</w:t>
      </w:r>
    </w:p>
    <w:p w:rsidR="00236CAD" w:rsidRPr="0031201B" w:rsidRDefault="00060546" w:rsidP="0031201B">
      <w:pPr>
        <w:pStyle w:val="NormalnyWeb"/>
        <w:spacing w:before="0" w:beforeAutospacing="0" w:after="0" w:afterAutospacing="0"/>
        <w:ind w:left="426" w:hanging="426"/>
        <w:rPr>
          <w:rFonts w:ascii="Arial" w:hAnsi="Arial" w:cs="Arial"/>
          <w:sz w:val="16"/>
          <w:szCs w:val="16"/>
          <w:lang w:val="en-IN"/>
        </w:rPr>
      </w:pPr>
      <w:r w:rsidRPr="0031201B">
        <w:rPr>
          <w:rFonts w:ascii="Arial" w:hAnsi="Arial" w:cs="Arial"/>
          <w:sz w:val="16"/>
          <w:szCs w:val="16"/>
          <w:lang w:val="en-IN"/>
        </w:rPr>
        <w:t>6</w:t>
      </w:r>
      <w:r w:rsidR="0031201B">
        <w:rPr>
          <w:rFonts w:ascii="Arial" w:hAnsi="Arial" w:cs="Arial"/>
          <w:sz w:val="16"/>
          <w:szCs w:val="16"/>
          <w:lang w:val="en-IN"/>
        </w:rPr>
        <w:t>)</w:t>
      </w:r>
      <w:r w:rsidR="00C911B5" w:rsidRPr="0031201B">
        <w:rPr>
          <w:rFonts w:ascii="Arial" w:hAnsi="Arial" w:cs="Arial"/>
          <w:sz w:val="16"/>
          <w:szCs w:val="16"/>
          <w:lang w:val="en-IN"/>
        </w:rPr>
        <w:tab/>
      </w:r>
      <w:r w:rsidR="00236CAD" w:rsidRPr="0031201B">
        <w:rPr>
          <w:rFonts w:ascii="Arial" w:hAnsi="Arial" w:cs="Arial"/>
          <w:sz w:val="16"/>
          <w:szCs w:val="16"/>
          <w:lang w:val="en-IN"/>
        </w:rPr>
        <w:t>The processing of personal data does not take place on the basis of Article 6(1)(f) GDPR, i.e. it does not concern legitimate interests pursued by the controller.</w:t>
      </w:r>
    </w:p>
    <w:p w:rsidR="00C911B5" w:rsidRPr="0031201B" w:rsidRDefault="00236CAD" w:rsidP="00C911B5">
      <w:pPr>
        <w:snapToGrid w:val="0"/>
        <w:spacing w:line="240" w:lineRule="auto"/>
        <w:ind w:left="360"/>
        <w:contextualSpacing/>
        <w:rPr>
          <w:rFonts w:cs="Arial"/>
          <w:color w:val="0070C0"/>
          <w:sz w:val="16"/>
          <w:szCs w:val="16"/>
        </w:rPr>
      </w:pPr>
      <w:r w:rsidRPr="0031201B">
        <w:rPr>
          <w:rFonts w:cs="Arial"/>
          <w:color w:val="0070C0"/>
          <w:sz w:val="16"/>
          <w:szCs w:val="16"/>
        </w:rPr>
        <w:t>Przetwarzanie danych osobowych nie odbywa się na podstawie art. 6 ust. 1 lit. f) RODO, tzn. nie dotyczy prawnie uzasadnionych interesów realizowanych przez administratora.</w:t>
      </w:r>
    </w:p>
    <w:p w:rsidR="00236CAD" w:rsidRPr="0031201B" w:rsidRDefault="00236CAD" w:rsidP="00C911B5">
      <w:pPr>
        <w:snapToGrid w:val="0"/>
        <w:spacing w:line="240" w:lineRule="auto"/>
        <w:ind w:left="360" w:hanging="360"/>
        <w:contextualSpacing/>
        <w:rPr>
          <w:rFonts w:eastAsia="Times New Roman" w:cs="Arial"/>
          <w:sz w:val="16"/>
          <w:szCs w:val="16"/>
          <w:lang w:val="en-IN"/>
        </w:rPr>
      </w:pPr>
      <w:r w:rsidRPr="0031201B">
        <w:rPr>
          <w:rFonts w:cs="Arial"/>
          <w:sz w:val="16"/>
          <w:szCs w:val="16"/>
        </w:rPr>
        <w:t xml:space="preserve"> </w:t>
      </w:r>
      <w:r w:rsidR="00C911B5" w:rsidRPr="0031201B">
        <w:rPr>
          <w:rFonts w:cs="Arial"/>
          <w:sz w:val="16"/>
          <w:szCs w:val="16"/>
          <w:lang w:val="en-IN"/>
        </w:rPr>
        <w:t xml:space="preserve">7) </w:t>
      </w:r>
      <w:r w:rsidR="0031201B">
        <w:rPr>
          <w:rFonts w:cs="Arial"/>
          <w:sz w:val="16"/>
          <w:szCs w:val="16"/>
          <w:lang w:val="en-IN"/>
        </w:rPr>
        <w:tab/>
      </w:r>
      <w:r w:rsidR="00C911B5" w:rsidRPr="0031201B">
        <w:rPr>
          <w:rFonts w:cs="Arial"/>
          <w:sz w:val="16"/>
          <w:szCs w:val="16"/>
          <w:lang w:val="en-IN"/>
        </w:rPr>
        <w:t>Personal data will not be transferred to a third country or an international organisation, subject to the transnational nature of data flows within the Facebook/Instagram platform, through which the project implementer disseminates information about the project. The owner of the Facebook/Instagram platform (Meta Platforms Ireland Limited), as a joint controller of personal data within the meaning of Article 26 of the GDPR, may transfer data outside the European Economic Area</w:t>
      </w:r>
    </w:p>
    <w:p w:rsidR="00236CAD" w:rsidRPr="0031201B" w:rsidRDefault="00C911B5" w:rsidP="00236CAD">
      <w:pPr>
        <w:snapToGrid w:val="0"/>
        <w:spacing w:line="240" w:lineRule="auto"/>
        <w:ind w:left="360"/>
        <w:contextualSpacing/>
        <w:rPr>
          <w:rFonts w:cs="Arial"/>
          <w:color w:val="0070C0"/>
          <w:sz w:val="16"/>
          <w:szCs w:val="16"/>
        </w:rPr>
      </w:pPr>
      <w:r w:rsidRPr="0031201B">
        <w:rPr>
          <w:rFonts w:cs="Arial"/>
          <w:snapToGrid w:val="0"/>
          <w:color w:val="0070C0"/>
          <w:kern w:val="0"/>
          <w:sz w:val="16"/>
          <w:szCs w:val="16"/>
          <w:lang w:eastAsia="pl-PL"/>
        </w:rPr>
        <w:t xml:space="preserve">Dane osobowe nie będą przekazywane do państwa trzeciego/organizacji międzynarodowej, z zastrzeżeniem ponadnarodowego charakteru przepływu danych w ramach serwisu Facebook/Instagram, za pośrednictwem których realizator upowszechnia informacje dotyczące projektu. Właściciel serwisu Facebook/Instagram (Meta </w:t>
      </w:r>
      <w:proofErr w:type="spellStart"/>
      <w:r w:rsidRPr="0031201B">
        <w:rPr>
          <w:rFonts w:cs="Arial"/>
          <w:snapToGrid w:val="0"/>
          <w:color w:val="0070C0"/>
          <w:kern w:val="0"/>
          <w:sz w:val="16"/>
          <w:szCs w:val="16"/>
          <w:lang w:eastAsia="pl-PL"/>
        </w:rPr>
        <w:t>Platforms</w:t>
      </w:r>
      <w:proofErr w:type="spellEnd"/>
      <w:r w:rsidRPr="0031201B">
        <w:rPr>
          <w:rFonts w:cs="Arial"/>
          <w:snapToGrid w:val="0"/>
          <w:color w:val="0070C0"/>
          <w:kern w:val="0"/>
          <w:sz w:val="16"/>
          <w:szCs w:val="16"/>
          <w:lang w:eastAsia="pl-PL"/>
        </w:rPr>
        <w:t xml:space="preserve"> </w:t>
      </w:r>
      <w:proofErr w:type="spellStart"/>
      <w:r w:rsidRPr="0031201B">
        <w:rPr>
          <w:rFonts w:cs="Arial"/>
          <w:snapToGrid w:val="0"/>
          <w:color w:val="0070C0"/>
          <w:kern w:val="0"/>
          <w:sz w:val="16"/>
          <w:szCs w:val="16"/>
          <w:lang w:eastAsia="pl-PL"/>
        </w:rPr>
        <w:t>Ireland</w:t>
      </w:r>
      <w:proofErr w:type="spellEnd"/>
      <w:r w:rsidRPr="0031201B">
        <w:rPr>
          <w:rFonts w:cs="Arial"/>
          <w:snapToGrid w:val="0"/>
          <w:color w:val="0070C0"/>
          <w:kern w:val="0"/>
          <w:sz w:val="16"/>
          <w:szCs w:val="16"/>
          <w:lang w:eastAsia="pl-PL"/>
        </w:rPr>
        <w:t xml:space="preserve"> Limited), będąc </w:t>
      </w:r>
      <w:proofErr w:type="spellStart"/>
      <w:r w:rsidRPr="0031201B">
        <w:rPr>
          <w:rFonts w:cs="Arial"/>
          <w:snapToGrid w:val="0"/>
          <w:color w:val="0070C0"/>
          <w:kern w:val="0"/>
          <w:sz w:val="16"/>
          <w:szCs w:val="16"/>
          <w:lang w:eastAsia="pl-PL"/>
        </w:rPr>
        <w:t>współadministratorem</w:t>
      </w:r>
      <w:proofErr w:type="spellEnd"/>
      <w:r w:rsidRPr="0031201B">
        <w:rPr>
          <w:rFonts w:cs="Arial"/>
          <w:snapToGrid w:val="0"/>
          <w:color w:val="0070C0"/>
          <w:kern w:val="0"/>
          <w:sz w:val="16"/>
          <w:szCs w:val="16"/>
          <w:lang w:eastAsia="pl-PL"/>
        </w:rPr>
        <w:t xml:space="preserve"> danych osobowych w rozumieniu art. 26 RODO, może przekazywać dane poza teren Europejskiego Obszaru Gospodarczego</w:t>
      </w:r>
      <w:r w:rsidRPr="0031201B">
        <w:rPr>
          <w:rFonts w:cs="Arial"/>
          <w:color w:val="0070C0"/>
          <w:sz w:val="16"/>
          <w:szCs w:val="16"/>
        </w:rPr>
        <w:t>.</w:t>
      </w:r>
    </w:p>
    <w:p w:rsidR="00C911B5" w:rsidRPr="0031201B" w:rsidRDefault="00C911B5" w:rsidP="00C911B5">
      <w:pPr>
        <w:spacing w:line="240" w:lineRule="auto"/>
        <w:ind w:left="360" w:hanging="360"/>
        <w:contextualSpacing/>
        <w:rPr>
          <w:rFonts w:cs="Arial"/>
          <w:snapToGrid w:val="0"/>
          <w:kern w:val="0"/>
          <w:sz w:val="16"/>
          <w:szCs w:val="16"/>
          <w:lang w:eastAsia="pl-PL"/>
        </w:rPr>
      </w:pPr>
      <w:r w:rsidRPr="0031201B">
        <w:rPr>
          <w:rFonts w:cs="Arial"/>
          <w:sz w:val="16"/>
          <w:szCs w:val="16"/>
        </w:rPr>
        <w:t xml:space="preserve">8)  The </w:t>
      </w:r>
      <w:proofErr w:type="spellStart"/>
      <w:r w:rsidRPr="0031201B">
        <w:rPr>
          <w:rFonts w:cs="Arial"/>
          <w:sz w:val="16"/>
          <w:szCs w:val="16"/>
        </w:rPr>
        <w:t>recipients</w:t>
      </w:r>
      <w:proofErr w:type="spellEnd"/>
      <w:r w:rsidRPr="0031201B">
        <w:rPr>
          <w:rFonts w:cs="Arial"/>
          <w:sz w:val="16"/>
          <w:szCs w:val="16"/>
        </w:rPr>
        <w:t xml:space="preserve"> of </w:t>
      </w:r>
      <w:proofErr w:type="spellStart"/>
      <w:r w:rsidRPr="0031201B">
        <w:rPr>
          <w:rFonts w:cs="Arial"/>
          <w:sz w:val="16"/>
          <w:szCs w:val="16"/>
        </w:rPr>
        <w:t>personal</w:t>
      </w:r>
      <w:proofErr w:type="spellEnd"/>
      <w:r w:rsidRPr="0031201B">
        <w:rPr>
          <w:rFonts w:cs="Arial"/>
          <w:sz w:val="16"/>
          <w:szCs w:val="16"/>
        </w:rPr>
        <w:t xml:space="preserve"> data </w:t>
      </w:r>
      <w:proofErr w:type="spellStart"/>
      <w:r w:rsidRPr="0031201B">
        <w:rPr>
          <w:rFonts w:cs="Arial"/>
          <w:sz w:val="16"/>
          <w:szCs w:val="16"/>
        </w:rPr>
        <w:t>may</w:t>
      </w:r>
      <w:proofErr w:type="spellEnd"/>
      <w:r w:rsidRPr="0031201B">
        <w:rPr>
          <w:rFonts w:cs="Arial"/>
          <w:sz w:val="16"/>
          <w:szCs w:val="16"/>
        </w:rPr>
        <w:t xml:space="preserve"> </w:t>
      </w:r>
      <w:proofErr w:type="spellStart"/>
      <w:r w:rsidRPr="0031201B">
        <w:rPr>
          <w:rFonts w:cs="Arial"/>
          <w:sz w:val="16"/>
          <w:szCs w:val="16"/>
        </w:rPr>
        <w:t>include</w:t>
      </w:r>
      <w:proofErr w:type="spellEnd"/>
      <w:r w:rsidRPr="0031201B">
        <w:rPr>
          <w:rFonts w:cs="Arial"/>
          <w:sz w:val="16"/>
          <w:szCs w:val="16"/>
        </w:rPr>
        <w:t>:/</w:t>
      </w:r>
      <w:r w:rsidRPr="0031201B">
        <w:rPr>
          <w:rFonts w:cs="Arial"/>
          <w:color w:val="0070C0"/>
          <w:sz w:val="16"/>
          <w:szCs w:val="16"/>
        </w:rPr>
        <w:t xml:space="preserve">Odbiorcami danych osobowych mogą być: </w:t>
      </w:r>
    </w:p>
    <w:p w:rsidR="00C911B5" w:rsidRPr="0031201B" w:rsidRDefault="00C911B5" w:rsidP="007E7BD9">
      <w:pPr>
        <w:pStyle w:val="Akapitzlist"/>
        <w:numPr>
          <w:ilvl w:val="0"/>
          <w:numId w:val="7"/>
        </w:numPr>
        <w:autoSpaceDE w:val="0"/>
        <w:autoSpaceDN w:val="0"/>
        <w:adjustRightInd w:val="0"/>
        <w:ind w:left="567" w:hanging="141"/>
        <w:contextualSpacing w:val="0"/>
        <w:rPr>
          <w:rFonts w:ascii="Arial" w:hAnsi="Arial" w:cs="Arial"/>
          <w:color w:val="0070C0"/>
          <w:sz w:val="16"/>
          <w:szCs w:val="16"/>
        </w:rPr>
      </w:pPr>
      <w:bookmarkStart w:id="0" w:name="_Hlk167731399"/>
      <w:proofErr w:type="spellStart"/>
      <w:r w:rsidRPr="0031201B">
        <w:rPr>
          <w:rFonts w:ascii="Arial" w:hAnsi="Arial" w:cs="Arial"/>
          <w:sz w:val="16"/>
          <w:szCs w:val="16"/>
        </w:rPr>
        <w:t>entities</w:t>
      </w:r>
      <w:proofErr w:type="spellEnd"/>
      <w:r w:rsidRPr="0031201B">
        <w:rPr>
          <w:rFonts w:ascii="Arial" w:hAnsi="Arial" w:cs="Arial"/>
          <w:sz w:val="16"/>
          <w:szCs w:val="16"/>
        </w:rPr>
        <w:t xml:space="preserve"> </w:t>
      </w:r>
      <w:proofErr w:type="spellStart"/>
      <w:r w:rsidRPr="0031201B">
        <w:rPr>
          <w:rFonts w:ascii="Arial" w:hAnsi="Arial" w:cs="Arial"/>
          <w:sz w:val="16"/>
          <w:szCs w:val="16"/>
        </w:rPr>
        <w:t>authorised</w:t>
      </w:r>
      <w:proofErr w:type="spellEnd"/>
      <w:r w:rsidRPr="0031201B">
        <w:rPr>
          <w:rFonts w:ascii="Arial" w:hAnsi="Arial" w:cs="Arial"/>
          <w:sz w:val="16"/>
          <w:szCs w:val="16"/>
        </w:rPr>
        <w:t xml:space="preserve"> to handle </w:t>
      </w:r>
      <w:proofErr w:type="spellStart"/>
      <w:r w:rsidRPr="0031201B">
        <w:rPr>
          <w:rFonts w:ascii="Arial" w:hAnsi="Arial" w:cs="Arial"/>
          <w:sz w:val="16"/>
          <w:szCs w:val="16"/>
        </w:rPr>
        <w:t>postal</w:t>
      </w:r>
      <w:proofErr w:type="spellEnd"/>
      <w:r w:rsidRPr="0031201B">
        <w:rPr>
          <w:rFonts w:ascii="Arial" w:hAnsi="Arial" w:cs="Arial"/>
          <w:sz w:val="16"/>
          <w:szCs w:val="16"/>
        </w:rPr>
        <w:t xml:space="preserve"> </w:t>
      </w:r>
      <w:proofErr w:type="spellStart"/>
      <w:r w:rsidRPr="0031201B">
        <w:rPr>
          <w:rFonts w:ascii="Arial" w:hAnsi="Arial" w:cs="Arial"/>
          <w:sz w:val="16"/>
          <w:szCs w:val="16"/>
        </w:rPr>
        <w:t>deliveries</w:t>
      </w:r>
      <w:proofErr w:type="spellEnd"/>
      <w:r w:rsidRPr="0031201B">
        <w:rPr>
          <w:rFonts w:ascii="Arial" w:hAnsi="Arial" w:cs="Arial"/>
          <w:sz w:val="16"/>
          <w:szCs w:val="16"/>
        </w:rPr>
        <w:t>,/</w:t>
      </w:r>
      <w:r w:rsidRPr="0031201B">
        <w:rPr>
          <w:rFonts w:ascii="Arial" w:hAnsi="Arial" w:cs="Arial"/>
          <w:color w:val="0070C0"/>
          <w:sz w:val="16"/>
          <w:szCs w:val="16"/>
        </w:rPr>
        <w:t xml:space="preserve">podmioty uprawnione do obsługi doręczeń pocztowych, </w:t>
      </w:r>
    </w:p>
    <w:p w:rsidR="00C911B5" w:rsidRPr="0031201B" w:rsidRDefault="00C911B5" w:rsidP="007E7BD9">
      <w:pPr>
        <w:pStyle w:val="Akapitzlist"/>
        <w:numPr>
          <w:ilvl w:val="0"/>
          <w:numId w:val="7"/>
        </w:numPr>
        <w:autoSpaceDE w:val="0"/>
        <w:autoSpaceDN w:val="0"/>
        <w:adjustRightInd w:val="0"/>
        <w:ind w:left="567" w:hanging="141"/>
        <w:contextualSpacing w:val="0"/>
        <w:rPr>
          <w:rFonts w:ascii="Arial" w:hAnsi="Arial" w:cs="Arial"/>
          <w:sz w:val="16"/>
          <w:szCs w:val="16"/>
        </w:rPr>
      </w:pPr>
      <w:proofErr w:type="spellStart"/>
      <w:r w:rsidRPr="0031201B">
        <w:rPr>
          <w:rFonts w:ascii="Arial" w:hAnsi="Arial" w:cs="Arial"/>
          <w:sz w:val="16"/>
          <w:szCs w:val="16"/>
        </w:rPr>
        <w:t>entities</w:t>
      </w:r>
      <w:proofErr w:type="spellEnd"/>
      <w:r w:rsidRPr="0031201B">
        <w:rPr>
          <w:rFonts w:ascii="Arial" w:hAnsi="Arial" w:cs="Arial"/>
          <w:sz w:val="16"/>
          <w:szCs w:val="16"/>
        </w:rPr>
        <w:t xml:space="preserve"> </w:t>
      </w:r>
      <w:proofErr w:type="spellStart"/>
      <w:r w:rsidRPr="0031201B">
        <w:rPr>
          <w:rFonts w:ascii="Arial" w:hAnsi="Arial" w:cs="Arial"/>
          <w:sz w:val="16"/>
          <w:szCs w:val="16"/>
        </w:rPr>
        <w:t>providing</w:t>
      </w:r>
      <w:proofErr w:type="spellEnd"/>
      <w:r w:rsidRPr="0031201B">
        <w:rPr>
          <w:rFonts w:ascii="Arial" w:hAnsi="Arial" w:cs="Arial"/>
          <w:sz w:val="16"/>
          <w:szCs w:val="16"/>
        </w:rPr>
        <w:t xml:space="preserve"> </w:t>
      </w:r>
      <w:proofErr w:type="spellStart"/>
      <w:r w:rsidRPr="0031201B">
        <w:rPr>
          <w:rFonts w:ascii="Arial" w:hAnsi="Arial" w:cs="Arial"/>
          <w:sz w:val="16"/>
          <w:szCs w:val="16"/>
        </w:rPr>
        <w:t>delivery</w:t>
      </w:r>
      <w:proofErr w:type="spellEnd"/>
      <w:r w:rsidRPr="0031201B">
        <w:rPr>
          <w:rFonts w:ascii="Arial" w:hAnsi="Arial" w:cs="Arial"/>
          <w:sz w:val="16"/>
          <w:szCs w:val="16"/>
        </w:rPr>
        <w:t xml:space="preserve"> services via </w:t>
      </w:r>
      <w:proofErr w:type="spellStart"/>
      <w:r w:rsidRPr="0031201B">
        <w:rPr>
          <w:rFonts w:ascii="Arial" w:hAnsi="Arial" w:cs="Arial"/>
          <w:sz w:val="16"/>
          <w:szCs w:val="16"/>
        </w:rPr>
        <w:t>electronic</w:t>
      </w:r>
      <w:proofErr w:type="spellEnd"/>
      <w:r w:rsidRPr="0031201B">
        <w:rPr>
          <w:rFonts w:ascii="Arial" w:hAnsi="Arial" w:cs="Arial"/>
          <w:sz w:val="16"/>
          <w:szCs w:val="16"/>
        </w:rPr>
        <w:t xml:space="preserve"> </w:t>
      </w:r>
      <w:proofErr w:type="spellStart"/>
      <w:r w:rsidRPr="0031201B">
        <w:rPr>
          <w:rFonts w:ascii="Arial" w:hAnsi="Arial" w:cs="Arial"/>
          <w:sz w:val="16"/>
          <w:szCs w:val="16"/>
        </w:rPr>
        <w:t>means</w:t>
      </w:r>
      <w:proofErr w:type="spellEnd"/>
      <w:r w:rsidRPr="0031201B">
        <w:rPr>
          <w:rFonts w:ascii="Arial" w:hAnsi="Arial" w:cs="Arial"/>
          <w:sz w:val="16"/>
          <w:szCs w:val="16"/>
        </w:rPr>
        <w:t xml:space="preserve"> of </w:t>
      </w:r>
      <w:proofErr w:type="spellStart"/>
      <w:r w:rsidRPr="0031201B">
        <w:rPr>
          <w:rFonts w:ascii="Arial" w:hAnsi="Arial" w:cs="Arial"/>
          <w:sz w:val="16"/>
          <w:szCs w:val="16"/>
        </w:rPr>
        <w:t>communication</w:t>
      </w:r>
      <w:proofErr w:type="spellEnd"/>
      <w:r w:rsidRPr="0031201B">
        <w:rPr>
          <w:rFonts w:ascii="Arial" w:hAnsi="Arial" w:cs="Arial"/>
          <w:sz w:val="16"/>
          <w:szCs w:val="16"/>
        </w:rPr>
        <w:t xml:space="preserve"> (</w:t>
      </w:r>
      <w:proofErr w:type="spellStart"/>
      <w:r w:rsidRPr="0031201B">
        <w:rPr>
          <w:rFonts w:ascii="Arial" w:hAnsi="Arial" w:cs="Arial"/>
          <w:sz w:val="16"/>
          <w:szCs w:val="16"/>
        </w:rPr>
        <w:t>ePUAP</w:t>
      </w:r>
      <w:proofErr w:type="spellEnd"/>
      <w:r w:rsidRPr="0031201B">
        <w:rPr>
          <w:rFonts w:ascii="Arial" w:hAnsi="Arial" w:cs="Arial"/>
          <w:sz w:val="16"/>
          <w:szCs w:val="16"/>
        </w:rPr>
        <w:t>, e-</w:t>
      </w:r>
      <w:proofErr w:type="spellStart"/>
      <w:r w:rsidRPr="0031201B">
        <w:rPr>
          <w:rFonts w:ascii="Arial" w:hAnsi="Arial" w:cs="Arial"/>
          <w:sz w:val="16"/>
          <w:szCs w:val="16"/>
        </w:rPr>
        <w:t>deliveries</w:t>
      </w:r>
      <w:proofErr w:type="spellEnd"/>
      <w:r w:rsidRPr="0031201B">
        <w:rPr>
          <w:rFonts w:ascii="Arial" w:hAnsi="Arial" w:cs="Arial"/>
          <w:sz w:val="16"/>
          <w:szCs w:val="16"/>
        </w:rPr>
        <w:t>),/</w:t>
      </w:r>
      <w:r w:rsidRPr="0031201B">
        <w:rPr>
          <w:rFonts w:ascii="Arial" w:hAnsi="Arial" w:cs="Arial"/>
          <w:color w:val="0070C0"/>
          <w:sz w:val="16"/>
          <w:szCs w:val="16"/>
        </w:rPr>
        <w:t>podmioty świadczące usługi doręczania przy użyciu środków komunikacji elektronicznej (</w:t>
      </w:r>
      <w:proofErr w:type="spellStart"/>
      <w:r w:rsidRPr="0031201B">
        <w:rPr>
          <w:rFonts w:ascii="Arial" w:hAnsi="Arial" w:cs="Arial"/>
          <w:color w:val="0070C0"/>
          <w:sz w:val="16"/>
          <w:szCs w:val="16"/>
        </w:rPr>
        <w:t>ePUAP</w:t>
      </w:r>
      <w:proofErr w:type="spellEnd"/>
      <w:r w:rsidRPr="0031201B">
        <w:rPr>
          <w:rFonts w:ascii="Arial" w:hAnsi="Arial" w:cs="Arial"/>
          <w:color w:val="0070C0"/>
          <w:sz w:val="16"/>
          <w:szCs w:val="16"/>
        </w:rPr>
        <w:t xml:space="preserve">, e-doręczenia), </w:t>
      </w:r>
    </w:p>
    <w:p w:rsidR="00C911B5" w:rsidRPr="0031201B" w:rsidRDefault="00C911B5" w:rsidP="007E7BD9">
      <w:pPr>
        <w:pStyle w:val="Akapitzlist"/>
        <w:numPr>
          <w:ilvl w:val="0"/>
          <w:numId w:val="7"/>
        </w:numPr>
        <w:autoSpaceDE w:val="0"/>
        <w:autoSpaceDN w:val="0"/>
        <w:adjustRightInd w:val="0"/>
        <w:ind w:left="567" w:hanging="141"/>
        <w:rPr>
          <w:rFonts w:ascii="Arial" w:hAnsi="Arial" w:cs="Arial"/>
          <w:color w:val="0070C0"/>
          <w:sz w:val="16"/>
          <w:szCs w:val="16"/>
          <w:lang w:val="en-IN"/>
        </w:rPr>
      </w:pPr>
      <w:r w:rsidRPr="0031201B">
        <w:rPr>
          <w:rFonts w:ascii="Arial" w:hAnsi="Arial" w:cs="Arial"/>
          <w:sz w:val="16"/>
          <w:szCs w:val="16"/>
          <w:lang w:val="en-IN"/>
        </w:rPr>
        <w:t>the administrator of the IT system supporting the implementation of the project – CST2021;/</w:t>
      </w:r>
      <w:r w:rsidRPr="0031201B">
        <w:rPr>
          <w:rFonts w:ascii="Arial" w:hAnsi="Arial" w:cs="Arial"/>
          <w:color w:val="0070C0"/>
          <w:sz w:val="16"/>
          <w:szCs w:val="16"/>
          <w:lang w:val="en-IN"/>
        </w:rPr>
        <w:t xml:space="preserve">administrator </w:t>
      </w:r>
      <w:proofErr w:type="spellStart"/>
      <w:r w:rsidRPr="0031201B">
        <w:rPr>
          <w:rFonts w:ascii="Arial" w:hAnsi="Arial" w:cs="Arial"/>
          <w:color w:val="0070C0"/>
          <w:sz w:val="16"/>
          <w:szCs w:val="16"/>
          <w:lang w:val="en-IN"/>
        </w:rPr>
        <w:t>systemu</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informatycznego</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wspomagającego</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realizację</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projektu</w:t>
      </w:r>
      <w:proofErr w:type="spellEnd"/>
      <w:r w:rsidRPr="0031201B">
        <w:rPr>
          <w:rFonts w:ascii="Arial" w:hAnsi="Arial" w:cs="Arial"/>
          <w:color w:val="0070C0"/>
          <w:sz w:val="16"/>
          <w:szCs w:val="16"/>
          <w:lang w:val="en-IN"/>
        </w:rPr>
        <w:t xml:space="preserve"> – CST2021;</w:t>
      </w:r>
    </w:p>
    <w:p w:rsidR="00C911B5" w:rsidRPr="0031201B" w:rsidRDefault="00C911B5" w:rsidP="007E7BD9">
      <w:pPr>
        <w:pStyle w:val="Akapitzlist"/>
        <w:numPr>
          <w:ilvl w:val="0"/>
          <w:numId w:val="7"/>
        </w:numPr>
        <w:autoSpaceDE w:val="0"/>
        <w:autoSpaceDN w:val="0"/>
        <w:adjustRightInd w:val="0"/>
        <w:ind w:left="567" w:hanging="141"/>
        <w:rPr>
          <w:rFonts w:ascii="Arial" w:hAnsi="Arial" w:cs="Arial"/>
          <w:color w:val="0070C0"/>
          <w:sz w:val="16"/>
          <w:szCs w:val="16"/>
          <w:lang w:val="en-IN"/>
        </w:rPr>
      </w:pPr>
      <w:r w:rsidRPr="0031201B">
        <w:rPr>
          <w:rFonts w:ascii="Arial" w:hAnsi="Arial" w:cs="Arial"/>
          <w:sz w:val="16"/>
          <w:szCs w:val="16"/>
          <w:lang w:val="en-IN"/>
        </w:rPr>
        <w:t>the provider of the Centralised System for Access to Public Information (SSDIP), which is used to make subject-specific pages of the Public Information Bulletin (BIP) available (the minister responsible for digitalisation);/</w:t>
      </w:r>
      <w:proofErr w:type="spellStart"/>
      <w:r w:rsidRPr="0031201B">
        <w:rPr>
          <w:rFonts w:ascii="Arial" w:hAnsi="Arial" w:cs="Arial"/>
          <w:color w:val="0070C0"/>
          <w:sz w:val="16"/>
          <w:szCs w:val="16"/>
          <w:lang w:val="en-IN"/>
        </w:rPr>
        <w:t>dostawca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Scentralizowanego</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Systemu</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Dostępu</w:t>
      </w:r>
      <w:proofErr w:type="spellEnd"/>
      <w:r w:rsidRPr="0031201B">
        <w:rPr>
          <w:rFonts w:ascii="Arial" w:hAnsi="Arial" w:cs="Arial"/>
          <w:color w:val="0070C0"/>
          <w:sz w:val="16"/>
          <w:szCs w:val="16"/>
          <w:lang w:val="en-IN"/>
        </w:rPr>
        <w:t xml:space="preserve"> do </w:t>
      </w:r>
      <w:proofErr w:type="spellStart"/>
      <w:r w:rsidRPr="0031201B">
        <w:rPr>
          <w:rFonts w:ascii="Arial" w:hAnsi="Arial" w:cs="Arial"/>
          <w:color w:val="0070C0"/>
          <w:sz w:val="16"/>
          <w:szCs w:val="16"/>
          <w:lang w:val="en-IN"/>
        </w:rPr>
        <w:t>Informacji</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Publicznej</w:t>
      </w:r>
      <w:proofErr w:type="spellEnd"/>
      <w:r w:rsidRPr="0031201B">
        <w:rPr>
          <w:rFonts w:ascii="Arial" w:hAnsi="Arial" w:cs="Arial"/>
          <w:color w:val="0070C0"/>
          <w:sz w:val="16"/>
          <w:szCs w:val="16"/>
          <w:lang w:val="en-IN"/>
        </w:rPr>
        <w:t xml:space="preserve"> (SSDIP), </w:t>
      </w:r>
      <w:proofErr w:type="spellStart"/>
      <w:r w:rsidRPr="0031201B">
        <w:rPr>
          <w:rFonts w:ascii="Arial" w:hAnsi="Arial" w:cs="Arial"/>
          <w:color w:val="0070C0"/>
          <w:sz w:val="16"/>
          <w:szCs w:val="16"/>
          <w:lang w:val="en-IN"/>
        </w:rPr>
        <w:t>który</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służy</w:t>
      </w:r>
      <w:proofErr w:type="spellEnd"/>
      <w:r w:rsidRPr="0031201B">
        <w:rPr>
          <w:rFonts w:ascii="Arial" w:hAnsi="Arial" w:cs="Arial"/>
          <w:color w:val="0070C0"/>
          <w:sz w:val="16"/>
          <w:szCs w:val="16"/>
          <w:lang w:val="en-IN"/>
        </w:rPr>
        <w:t xml:space="preserve"> do </w:t>
      </w:r>
      <w:proofErr w:type="spellStart"/>
      <w:r w:rsidRPr="0031201B">
        <w:rPr>
          <w:rFonts w:ascii="Arial" w:hAnsi="Arial" w:cs="Arial"/>
          <w:color w:val="0070C0"/>
          <w:sz w:val="16"/>
          <w:szCs w:val="16"/>
          <w:lang w:val="en-IN"/>
        </w:rPr>
        <w:t>udostępniania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podmiotowych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stron</w:t>
      </w:r>
      <w:proofErr w:type="spellEnd"/>
      <w:r w:rsidRPr="0031201B">
        <w:rPr>
          <w:rFonts w:ascii="Arial" w:hAnsi="Arial" w:cs="Arial"/>
          <w:color w:val="0070C0"/>
          <w:sz w:val="16"/>
          <w:szCs w:val="16"/>
          <w:lang w:val="en-IN"/>
        </w:rPr>
        <w:t xml:space="preserve"> BIP (minister </w:t>
      </w:r>
      <w:proofErr w:type="spellStart"/>
      <w:r w:rsidRPr="0031201B">
        <w:rPr>
          <w:rFonts w:ascii="Arial" w:hAnsi="Arial" w:cs="Arial"/>
          <w:color w:val="0070C0"/>
          <w:sz w:val="16"/>
          <w:szCs w:val="16"/>
          <w:lang w:val="en-IN"/>
        </w:rPr>
        <w:t>właściwy</w:t>
      </w:r>
      <w:proofErr w:type="spellEnd"/>
      <w:r w:rsidRPr="0031201B">
        <w:rPr>
          <w:rFonts w:ascii="Arial" w:hAnsi="Arial" w:cs="Arial"/>
          <w:color w:val="0070C0"/>
          <w:sz w:val="16"/>
          <w:szCs w:val="16"/>
          <w:lang w:val="en-IN"/>
        </w:rPr>
        <w:t xml:space="preserve"> ds. </w:t>
      </w:r>
      <w:proofErr w:type="spellStart"/>
      <w:r w:rsidRPr="0031201B">
        <w:rPr>
          <w:rFonts w:ascii="Arial" w:hAnsi="Arial" w:cs="Arial"/>
          <w:color w:val="0070C0"/>
          <w:sz w:val="16"/>
          <w:szCs w:val="16"/>
          <w:lang w:val="en-IN"/>
        </w:rPr>
        <w:t>cyfryzacji</w:t>
      </w:r>
      <w:proofErr w:type="spellEnd"/>
      <w:r w:rsidRPr="0031201B">
        <w:rPr>
          <w:rFonts w:ascii="Arial" w:hAnsi="Arial" w:cs="Arial"/>
          <w:color w:val="0070C0"/>
          <w:sz w:val="16"/>
          <w:szCs w:val="16"/>
          <w:lang w:val="en-IN"/>
        </w:rPr>
        <w:t>);</w:t>
      </w:r>
    </w:p>
    <w:p w:rsidR="00C911B5" w:rsidRPr="0031201B" w:rsidRDefault="00C911B5" w:rsidP="007E7BD9">
      <w:pPr>
        <w:pStyle w:val="Akapitzlist"/>
        <w:numPr>
          <w:ilvl w:val="0"/>
          <w:numId w:val="7"/>
        </w:numPr>
        <w:autoSpaceDE w:val="0"/>
        <w:autoSpaceDN w:val="0"/>
        <w:adjustRightInd w:val="0"/>
        <w:ind w:left="567" w:hanging="141"/>
        <w:rPr>
          <w:rFonts w:ascii="Arial" w:hAnsi="Arial" w:cs="Arial"/>
          <w:color w:val="0070C0"/>
          <w:sz w:val="16"/>
          <w:szCs w:val="16"/>
          <w:lang w:val="en-IN"/>
        </w:rPr>
      </w:pPr>
      <w:r w:rsidRPr="0031201B">
        <w:rPr>
          <w:rFonts w:ascii="Arial" w:hAnsi="Arial" w:cs="Arial"/>
          <w:sz w:val="16"/>
          <w:szCs w:val="16"/>
          <w:lang w:val="en-IN"/>
        </w:rPr>
        <w:t>the entity providing email hosting services for the Provincial Employment Office (WUP);/</w:t>
      </w:r>
      <w:proofErr w:type="spellStart"/>
      <w:r w:rsidRPr="0031201B">
        <w:rPr>
          <w:rFonts w:ascii="Arial" w:hAnsi="Arial" w:cs="Arial"/>
          <w:color w:val="0070C0"/>
          <w:sz w:val="16"/>
          <w:szCs w:val="16"/>
          <w:lang w:val="en-IN"/>
        </w:rPr>
        <w:t>podmiot</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świadczący</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usługi</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hostingu</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poczty</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elektronicznej</w:t>
      </w:r>
      <w:proofErr w:type="spellEnd"/>
      <w:r w:rsidRPr="0031201B">
        <w:rPr>
          <w:rFonts w:ascii="Arial" w:hAnsi="Arial" w:cs="Arial"/>
          <w:color w:val="0070C0"/>
          <w:sz w:val="16"/>
          <w:szCs w:val="16"/>
          <w:lang w:val="en-IN"/>
        </w:rPr>
        <w:t xml:space="preserve"> WUP;</w:t>
      </w:r>
    </w:p>
    <w:p w:rsidR="00C911B5" w:rsidRPr="0031201B" w:rsidRDefault="007E7BD9" w:rsidP="007E7BD9">
      <w:pPr>
        <w:pStyle w:val="Akapitzlist"/>
        <w:numPr>
          <w:ilvl w:val="0"/>
          <w:numId w:val="7"/>
        </w:numPr>
        <w:autoSpaceDE w:val="0"/>
        <w:autoSpaceDN w:val="0"/>
        <w:adjustRightInd w:val="0"/>
        <w:ind w:left="567" w:hanging="141"/>
        <w:rPr>
          <w:rFonts w:ascii="Arial" w:hAnsi="Arial" w:cs="Arial"/>
          <w:sz w:val="16"/>
          <w:szCs w:val="16"/>
          <w:lang w:val="en-IN"/>
        </w:rPr>
      </w:pPr>
      <w:r w:rsidRPr="0031201B">
        <w:rPr>
          <w:rFonts w:ascii="Arial" w:hAnsi="Arial" w:cs="Arial"/>
          <w:sz w:val="16"/>
          <w:szCs w:val="16"/>
          <w:lang w:val="en-IN"/>
        </w:rPr>
        <w:t>subcontractors to whom services are commissioned within the framework of the project;/</w:t>
      </w:r>
      <w:proofErr w:type="spellStart"/>
      <w:r w:rsidR="00C911B5" w:rsidRPr="0031201B">
        <w:rPr>
          <w:rFonts w:ascii="Arial" w:hAnsi="Arial" w:cs="Arial"/>
          <w:color w:val="0070C0"/>
          <w:sz w:val="16"/>
          <w:szCs w:val="16"/>
          <w:lang w:val="en-IN"/>
        </w:rPr>
        <w:t>podwykonawcy</w:t>
      </w:r>
      <w:proofErr w:type="spellEnd"/>
      <w:r w:rsidR="00C911B5" w:rsidRPr="0031201B">
        <w:rPr>
          <w:rFonts w:ascii="Arial" w:hAnsi="Arial" w:cs="Arial"/>
          <w:color w:val="0070C0"/>
          <w:sz w:val="16"/>
          <w:szCs w:val="16"/>
          <w:lang w:val="en-IN"/>
        </w:rPr>
        <w:t xml:space="preserve">, </w:t>
      </w:r>
      <w:proofErr w:type="spellStart"/>
      <w:r w:rsidR="00C911B5" w:rsidRPr="0031201B">
        <w:rPr>
          <w:rFonts w:ascii="Arial" w:hAnsi="Arial" w:cs="Arial"/>
          <w:color w:val="0070C0"/>
          <w:sz w:val="16"/>
          <w:szCs w:val="16"/>
          <w:lang w:val="en-IN"/>
        </w:rPr>
        <w:t>którym</w:t>
      </w:r>
      <w:proofErr w:type="spellEnd"/>
      <w:r w:rsidR="00C911B5" w:rsidRPr="0031201B">
        <w:rPr>
          <w:rFonts w:ascii="Arial" w:hAnsi="Arial" w:cs="Arial"/>
          <w:color w:val="0070C0"/>
          <w:sz w:val="16"/>
          <w:szCs w:val="16"/>
          <w:lang w:val="en-IN"/>
        </w:rPr>
        <w:t xml:space="preserve"> </w:t>
      </w:r>
      <w:proofErr w:type="spellStart"/>
      <w:r w:rsidR="00C911B5" w:rsidRPr="0031201B">
        <w:rPr>
          <w:rFonts w:ascii="Arial" w:hAnsi="Arial" w:cs="Arial"/>
          <w:color w:val="0070C0"/>
          <w:sz w:val="16"/>
          <w:szCs w:val="16"/>
          <w:lang w:val="en-IN"/>
        </w:rPr>
        <w:t>zleca</w:t>
      </w:r>
      <w:proofErr w:type="spellEnd"/>
      <w:r w:rsidR="00C911B5" w:rsidRPr="0031201B">
        <w:rPr>
          <w:rFonts w:ascii="Arial" w:hAnsi="Arial" w:cs="Arial"/>
          <w:color w:val="0070C0"/>
          <w:sz w:val="16"/>
          <w:szCs w:val="16"/>
          <w:lang w:val="en-IN"/>
        </w:rPr>
        <w:t xml:space="preserve"> </w:t>
      </w:r>
      <w:proofErr w:type="spellStart"/>
      <w:r w:rsidR="00C911B5" w:rsidRPr="0031201B">
        <w:rPr>
          <w:rFonts w:ascii="Arial" w:hAnsi="Arial" w:cs="Arial"/>
          <w:color w:val="0070C0"/>
          <w:sz w:val="16"/>
          <w:szCs w:val="16"/>
          <w:lang w:val="en-IN"/>
        </w:rPr>
        <w:t>się</w:t>
      </w:r>
      <w:proofErr w:type="spellEnd"/>
      <w:r w:rsidR="00C911B5" w:rsidRPr="0031201B">
        <w:rPr>
          <w:rFonts w:ascii="Arial" w:hAnsi="Arial" w:cs="Arial"/>
          <w:color w:val="0070C0"/>
          <w:sz w:val="16"/>
          <w:szCs w:val="16"/>
          <w:lang w:val="en-IN"/>
        </w:rPr>
        <w:t xml:space="preserve"> </w:t>
      </w:r>
      <w:proofErr w:type="spellStart"/>
      <w:r w:rsidR="00C911B5" w:rsidRPr="0031201B">
        <w:rPr>
          <w:rFonts w:ascii="Arial" w:hAnsi="Arial" w:cs="Arial"/>
          <w:color w:val="0070C0"/>
          <w:sz w:val="16"/>
          <w:szCs w:val="16"/>
          <w:lang w:val="en-IN"/>
        </w:rPr>
        <w:t>usługi</w:t>
      </w:r>
      <w:proofErr w:type="spellEnd"/>
      <w:r w:rsidR="00C911B5" w:rsidRPr="0031201B">
        <w:rPr>
          <w:rFonts w:ascii="Arial" w:hAnsi="Arial" w:cs="Arial"/>
          <w:color w:val="0070C0"/>
          <w:sz w:val="16"/>
          <w:szCs w:val="16"/>
          <w:lang w:val="en-IN"/>
        </w:rPr>
        <w:t xml:space="preserve"> w </w:t>
      </w:r>
      <w:proofErr w:type="spellStart"/>
      <w:r w:rsidR="00C911B5" w:rsidRPr="0031201B">
        <w:rPr>
          <w:rFonts w:ascii="Arial" w:hAnsi="Arial" w:cs="Arial"/>
          <w:color w:val="0070C0"/>
          <w:sz w:val="16"/>
          <w:szCs w:val="16"/>
          <w:lang w:val="en-IN"/>
        </w:rPr>
        <w:t>ramach</w:t>
      </w:r>
      <w:proofErr w:type="spellEnd"/>
      <w:r w:rsidR="00C911B5" w:rsidRPr="0031201B">
        <w:rPr>
          <w:rFonts w:ascii="Arial" w:hAnsi="Arial" w:cs="Arial"/>
          <w:color w:val="0070C0"/>
          <w:sz w:val="16"/>
          <w:szCs w:val="16"/>
          <w:lang w:val="en-IN"/>
        </w:rPr>
        <w:t xml:space="preserve"> </w:t>
      </w:r>
      <w:proofErr w:type="spellStart"/>
      <w:r w:rsidR="00C911B5" w:rsidRPr="0031201B">
        <w:rPr>
          <w:rFonts w:ascii="Arial" w:hAnsi="Arial" w:cs="Arial"/>
          <w:color w:val="0070C0"/>
          <w:sz w:val="16"/>
          <w:szCs w:val="16"/>
          <w:lang w:val="en-IN"/>
        </w:rPr>
        <w:t>projektu</w:t>
      </w:r>
      <w:proofErr w:type="spellEnd"/>
      <w:r w:rsidR="00C911B5" w:rsidRPr="0031201B">
        <w:rPr>
          <w:rFonts w:ascii="Arial" w:hAnsi="Arial" w:cs="Arial"/>
          <w:sz w:val="16"/>
          <w:szCs w:val="16"/>
          <w:lang w:val="en-IN"/>
        </w:rPr>
        <w:t>;</w:t>
      </w:r>
    </w:p>
    <w:p w:rsidR="00C911B5" w:rsidRPr="0031201B" w:rsidRDefault="007E7BD9" w:rsidP="007E7BD9">
      <w:pPr>
        <w:pStyle w:val="Akapitzlist"/>
        <w:numPr>
          <w:ilvl w:val="0"/>
          <w:numId w:val="7"/>
        </w:numPr>
        <w:autoSpaceDE w:val="0"/>
        <w:autoSpaceDN w:val="0"/>
        <w:adjustRightInd w:val="0"/>
        <w:ind w:left="567" w:hanging="141"/>
        <w:rPr>
          <w:rFonts w:ascii="Arial" w:hAnsi="Arial" w:cs="Arial"/>
          <w:color w:val="0070C0"/>
          <w:sz w:val="16"/>
          <w:szCs w:val="16"/>
        </w:rPr>
      </w:pPr>
      <w:proofErr w:type="spellStart"/>
      <w:r w:rsidRPr="0031201B">
        <w:rPr>
          <w:rFonts w:ascii="Arial" w:hAnsi="Arial" w:cs="Arial"/>
          <w:sz w:val="16"/>
          <w:szCs w:val="16"/>
        </w:rPr>
        <w:t>insurance</w:t>
      </w:r>
      <w:proofErr w:type="spellEnd"/>
      <w:r w:rsidRPr="0031201B">
        <w:rPr>
          <w:rFonts w:ascii="Arial" w:hAnsi="Arial" w:cs="Arial"/>
          <w:sz w:val="16"/>
          <w:szCs w:val="16"/>
        </w:rPr>
        <w:t xml:space="preserve"> </w:t>
      </w:r>
      <w:proofErr w:type="spellStart"/>
      <w:r w:rsidRPr="0031201B">
        <w:rPr>
          <w:rFonts w:ascii="Arial" w:hAnsi="Arial" w:cs="Arial"/>
          <w:sz w:val="16"/>
          <w:szCs w:val="16"/>
        </w:rPr>
        <w:t>institutions</w:t>
      </w:r>
      <w:proofErr w:type="spellEnd"/>
      <w:r w:rsidRPr="0031201B">
        <w:rPr>
          <w:rFonts w:ascii="Arial" w:hAnsi="Arial" w:cs="Arial"/>
          <w:sz w:val="16"/>
          <w:szCs w:val="16"/>
        </w:rPr>
        <w:t xml:space="preserve"> (</w:t>
      </w:r>
      <w:proofErr w:type="spellStart"/>
      <w:r w:rsidRPr="0031201B">
        <w:rPr>
          <w:rFonts w:ascii="Arial" w:hAnsi="Arial" w:cs="Arial"/>
          <w:sz w:val="16"/>
          <w:szCs w:val="16"/>
        </w:rPr>
        <w:t>accident</w:t>
      </w:r>
      <w:proofErr w:type="spellEnd"/>
      <w:r w:rsidRPr="0031201B">
        <w:rPr>
          <w:rFonts w:ascii="Arial" w:hAnsi="Arial" w:cs="Arial"/>
          <w:sz w:val="16"/>
          <w:szCs w:val="16"/>
        </w:rPr>
        <w:t xml:space="preserve"> </w:t>
      </w:r>
      <w:proofErr w:type="spellStart"/>
      <w:r w:rsidRPr="0031201B">
        <w:rPr>
          <w:rFonts w:ascii="Arial" w:hAnsi="Arial" w:cs="Arial"/>
          <w:sz w:val="16"/>
          <w:szCs w:val="16"/>
        </w:rPr>
        <w:t>insurance</w:t>
      </w:r>
      <w:proofErr w:type="spellEnd"/>
      <w:r w:rsidRPr="0031201B">
        <w:rPr>
          <w:rFonts w:ascii="Arial" w:hAnsi="Arial" w:cs="Arial"/>
          <w:sz w:val="16"/>
          <w:szCs w:val="16"/>
        </w:rPr>
        <w:t xml:space="preserve"> for </w:t>
      </w:r>
      <w:proofErr w:type="spellStart"/>
      <w:r w:rsidRPr="0031201B">
        <w:rPr>
          <w:rFonts w:ascii="Arial" w:hAnsi="Arial" w:cs="Arial"/>
          <w:sz w:val="16"/>
          <w:szCs w:val="16"/>
        </w:rPr>
        <w:t>participants</w:t>
      </w:r>
      <w:proofErr w:type="spellEnd"/>
      <w:r w:rsidRPr="0031201B">
        <w:rPr>
          <w:rFonts w:ascii="Arial" w:hAnsi="Arial" w:cs="Arial"/>
          <w:color w:val="0070C0"/>
          <w:sz w:val="16"/>
          <w:szCs w:val="16"/>
        </w:rPr>
        <w:t>),/</w:t>
      </w:r>
      <w:r w:rsidR="00C911B5" w:rsidRPr="0031201B">
        <w:rPr>
          <w:rFonts w:ascii="Arial" w:hAnsi="Arial" w:cs="Arial"/>
          <w:color w:val="0070C0"/>
          <w:sz w:val="16"/>
          <w:szCs w:val="16"/>
        </w:rPr>
        <w:t>instytucje ubezpieczeniowe (ubezpieczenie NNW uczestników),</w:t>
      </w:r>
    </w:p>
    <w:p w:rsidR="00C911B5" w:rsidRPr="0031201B" w:rsidRDefault="007E7BD9" w:rsidP="007E7BD9">
      <w:pPr>
        <w:pStyle w:val="Akapitzlist"/>
        <w:numPr>
          <w:ilvl w:val="0"/>
          <w:numId w:val="7"/>
        </w:numPr>
        <w:autoSpaceDE w:val="0"/>
        <w:autoSpaceDN w:val="0"/>
        <w:adjustRightInd w:val="0"/>
        <w:ind w:left="567" w:hanging="141"/>
        <w:contextualSpacing w:val="0"/>
        <w:rPr>
          <w:rFonts w:ascii="Arial" w:hAnsi="Arial" w:cs="Arial"/>
          <w:color w:val="0070C0"/>
          <w:sz w:val="16"/>
          <w:szCs w:val="16"/>
        </w:rPr>
      </w:pPr>
      <w:proofErr w:type="spellStart"/>
      <w:r w:rsidRPr="0031201B">
        <w:rPr>
          <w:rFonts w:ascii="Arial" w:hAnsi="Arial" w:cs="Arial"/>
          <w:sz w:val="16"/>
          <w:szCs w:val="16"/>
        </w:rPr>
        <w:t>entities</w:t>
      </w:r>
      <w:proofErr w:type="spellEnd"/>
      <w:r w:rsidRPr="0031201B">
        <w:rPr>
          <w:rFonts w:ascii="Arial" w:hAnsi="Arial" w:cs="Arial"/>
          <w:sz w:val="16"/>
          <w:szCs w:val="16"/>
        </w:rPr>
        <w:t xml:space="preserve"> to </w:t>
      </w:r>
      <w:proofErr w:type="spellStart"/>
      <w:r w:rsidRPr="0031201B">
        <w:rPr>
          <w:rFonts w:ascii="Arial" w:hAnsi="Arial" w:cs="Arial"/>
          <w:sz w:val="16"/>
          <w:szCs w:val="16"/>
        </w:rPr>
        <w:t>which</w:t>
      </w:r>
      <w:proofErr w:type="spellEnd"/>
      <w:r w:rsidRPr="0031201B">
        <w:rPr>
          <w:rFonts w:ascii="Arial" w:hAnsi="Arial" w:cs="Arial"/>
          <w:sz w:val="16"/>
          <w:szCs w:val="16"/>
        </w:rPr>
        <w:t xml:space="preserve"> </w:t>
      </w:r>
      <w:proofErr w:type="spellStart"/>
      <w:r w:rsidRPr="0031201B">
        <w:rPr>
          <w:rFonts w:ascii="Arial" w:hAnsi="Arial" w:cs="Arial"/>
          <w:sz w:val="16"/>
          <w:szCs w:val="16"/>
        </w:rPr>
        <w:t>documentation</w:t>
      </w:r>
      <w:proofErr w:type="spellEnd"/>
      <w:r w:rsidRPr="0031201B">
        <w:rPr>
          <w:rFonts w:ascii="Arial" w:hAnsi="Arial" w:cs="Arial"/>
          <w:sz w:val="16"/>
          <w:szCs w:val="16"/>
        </w:rPr>
        <w:t xml:space="preserve"> </w:t>
      </w:r>
      <w:proofErr w:type="spellStart"/>
      <w:r w:rsidRPr="0031201B">
        <w:rPr>
          <w:rFonts w:ascii="Arial" w:hAnsi="Arial" w:cs="Arial"/>
          <w:sz w:val="16"/>
          <w:szCs w:val="16"/>
        </w:rPr>
        <w:t>is</w:t>
      </w:r>
      <w:proofErr w:type="spellEnd"/>
      <w:r w:rsidRPr="0031201B">
        <w:rPr>
          <w:rFonts w:ascii="Arial" w:hAnsi="Arial" w:cs="Arial"/>
          <w:sz w:val="16"/>
          <w:szCs w:val="16"/>
        </w:rPr>
        <w:t xml:space="preserve"> </w:t>
      </w:r>
      <w:proofErr w:type="spellStart"/>
      <w:r w:rsidRPr="0031201B">
        <w:rPr>
          <w:rFonts w:ascii="Arial" w:hAnsi="Arial" w:cs="Arial"/>
          <w:sz w:val="16"/>
          <w:szCs w:val="16"/>
        </w:rPr>
        <w:t>transferred</w:t>
      </w:r>
      <w:proofErr w:type="spellEnd"/>
      <w:r w:rsidRPr="0031201B">
        <w:rPr>
          <w:rFonts w:ascii="Arial" w:hAnsi="Arial" w:cs="Arial"/>
          <w:sz w:val="16"/>
          <w:szCs w:val="16"/>
        </w:rPr>
        <w:t xml:space="preserve"> for </w:t>
      </w:r>
      <w:proofErr w:type="spellStart"/>
      <w:r w:rsidRPr="0031201B">
        <w:rPr>
          <w:rFonts w:ascii="Arial" w:hAnsi="Arial" w:cs="Arial"/>
          <w:sz w:val="16"/>
          <w:szCs w:val="16"/>
        </w:rPr>
        <w:t>disposal</w:t>
      </w:r>
      <w:proofErr w:type="spellEnd"/>
      <w:r w:rsidRPr="0031201B">
        <w:rPr>
          <w:rFonts w:ascii="Arial" w:hAnsi="Arial" w:cs="Arial"/>
          <w:sz w:val="16"/>
          <w:szCs w:val="16"/>
        </w:rPr>
        <w:t xml:space="preserve"> (</w:t>
      </w:r>
      <w:proofErr w:type="spellStart"/>
      <w:r w:rsidRPr="0031201B">
        <w:rPr>
          <w:rFonts w:ascii="Arial" w:hAnsi="Arial" w:cs="Arial"/>
          <w:sz w:val="16"/>
          <w:szCs w:val="16"/>
        </w:rPr>
        <w:t>destruction</w:t>
      </w:r>
      <w:proofErr w:type="spellEnd"/>
      <w:r w:rsidRPr="0031201B">
        <w:rPr>
          <w:rFonts w:ascii="Arial" w:hAnsi="Arial" w:cs="Arial"/>
          <w:sz w:val="16"/>
          <w:szCs w:val="16"/>
        </w:rPr>
        <w:t xml:space="preserve">) </w:t>
      </w:r>
      <w:proofErr w:type="spellStart"/>
      <w:r w:rsidRPr="0031201B">
        <w:rPr>
          <w:rFonts w:ascii="Arial" w:hAnsi="Arial" w:cs="Arial"/>
          <w:sz w:val="16"/>
          <w:szCs w:val="16"/>
        </w:rPr>
        <w:t>after</w:t>
      </w:r>
      <w:proofErr w:type="spellEnd"/>
      <w:r w:rsidRPr="0031201B">
        <w:rPr>
          <w:rFonts w:ascii="Arial" w:hAnsi="Arial" w:cs="Arial"/>
          <w:sz w:val="16"/>
          <w:szCs w:val="16"/>
        </w:rPr>
        <w:t xml:space="preserve"> the </w:t>
      </w:r>
      <w:proofErr w:type="spellStart"/>
      <w:r w:rsidRPr="0031201B">
        <w:rPr>
          <w:rFonts w:ascii="Arial" w:hAnsi="Arial" w:cs="Arial"/>
          <w:sz w:val="16"/>
          <w:szCs w:val="16"/>
        </w:rPr>
        <w:t>retention</w:t>
      </w:r>
      <w:proofErr w:type="spellEnd"/>
      <w:r w:rsidRPr="0031201B">
        <w:rPr>
          <w:rFonts w:ascii="Arial" w:hAnsi="Arial" w:cs="Arial"/>
          <w:sz w:val="16"/>
          <w:szCs w:val="16"/>
        </w:rPr>
        <w:t xml:space="preserve"> period </w:t>
      </w:r>
      <w:proofErr w:type="spellStart"/>
      <w:r w:rsidRPr="0031201B">
        <w:rPr>
          <w:rFonts w:ascii="Arial" w:hAnsi="Arial" w:cs="Arial"/>
          <w:sz w:val="16"/>
          <w:szCs w:val="16"/>
        </w:rPr>
        <w:t>has</w:t>
      </w:r>
      <w:proofErr w:type="spellEnd"/>
      <w:r w:rsidRPr="0031201B">
        <w:rPr>
          <w:rFonts w:ascii="Arial" w:hAnsi="Arial" w:cs="Arial"/>
          <w:sz w:val="16"/>
          <w:szCs w:val="16"/>
        </w:rPr>
        <w:t xml:space="preserve"> </w:t>
      </w:r>
      <w:proofErr w:type="spellStart"/>
      <w:r w:rsidRPr="0031201B">
        <w:rPr>
          <w:rFonts w:ascii="Arial" w:hAnsi="Arial" w:cs="Arial"/>
          <w:sz w:val="16"/>
          <w:szCs w:val="16"/>
        </w:rPr>
        <w:t>expired</w:t>
      </w:r>
      <w:proofErr w:type="spellEnd"/>
      <w:r w:rsidRPr="0031201B">
        <w:rPr>
          <w:rFonts w:ascii="Arial" w:hAnsi="Arial" w:cs="Arial"/>
          <w:sz w:val="16"/>
          <w:szCs w:val="16"/>
        </w:rPr>
        <w:t>, /</w:t>
      </w:r>
      <w:r w:rsidR="00C911B5" w:rsidRPr="0031201B">
        <w:rPr>
          <w:rFonts w:ascii="Arial" w:hAnsi="Arial" w:cs="Arial"/>
          <w:color w:val="0070C0"/>
          <w:sz w:val="16"/>
          <w:szCs w:val="16"/>
        </w:rPr>
        <w:t xml:space="preserve">podmioty, którym przekazuje się dokumentację do brakowania (niszczenia) po upływie okresu przechowywania, </w:t>
      </w:r>
    </w:p>
    <w:p w:rsidR="00C911B5" w:rsidRPr="0031201B" w:rsidRDefault="007E7BD9" w:rsidP="007E7BD9">
      <w:pPr>
        <w:pStyle w:val="Akapitzlist"/>
        <w:numPr>
          <w:ilvl w:val="0"/>
          <w:numId w:val="7"/>
        </w:numPr>
        <w:autoSpaceDE w:val="0"/>
        <w:autoSpaceDN w:val="0"/>
        <w:adjustRightInd w:val="0"/>
        <w:ind w:left="567" w:hanging="141"/>
        <w:contextualSpacing w:val="0"/>
        <w:rPr>
          <w:rFonts w:ascii="Arial" w:hAnsi="Arial" w:cs="Arial"/>
          <w:color w:val="0070C0"/>
          <w:sz w:val="16"/>
          <w:szCs w:val="16"/>
        </w:rPr>
      </w:pPr>
      <w:r w:rsidRPr="0031201B">
        <w:rPr>
          <w:rFonts w:ascii="Arial" w:hAnsi="Arial" w:cs="Arial"/>
          <w:sz w:val="16"/>
          <w:szCs w:val="16"/>
        </w:rPr>
        <w:t xml:space="preserve">the </w:t>
      </w:r>
      <w:proofErr w:type="spellStart"/>
      <w:r w:rsidRPr="0031201B">
        <w:rPr>
          <w:rFonts w:ascii="Arial" w:hAnsi="Arial" w:cs="Arial"/>
          <w:sz w:val="16"/>
          <w:szCs w:val="16"/>
        </w:rPr>
        <w:t>National</w:t>
      </w:r>
      <w:proofErr w:type="spellEnd"/>
      <w:r w:rsidRPr="0031201B">
        <w:rPr>
          <w:rFonts w:ascii="Arial" w:hAnsi="Arial" w:cs="Arial"/>
          <w:sz w:val="16"/>
          <w:szCs w:val="16"/>
        </w:rPr>
        <w:t xml:space="preserve"> </w:t>
      </w:r>
      <w:proofErr w:type="spellStart"/>
      <w:r w:rsidRPr="0031201B">
        <w:rPr>
          <w:rFonts w:ascii="Arial" w:hAnsi="Arial" w:cs="Arial"/>
          <w:sz w:val="16"/>
          <w:szCs w:val="16"/>
        </w:rPr>
        <w:t>Archives</w:t>
      </w:r>
      <w:proofErr w:type="spellEnd"/>
      <w:r w:rsidRPr="0031201B">
        <w:rPr>
          <w:rFonts w:ascii="Arial" w:hAnsi="Arial" w:cs="Arial"/>
          <w:sz w:val="16"/>
          <w:szCs w:val="16"/>
        </w:rPr>
        <w:t xml:space="preserve"> – in </w:t>
      </w:r>
      <w:proofErr w:type="spellStart"/>
      <w:r w:rsidRPr="0031201B">
        <w:rPr>
          <w:rFonts w:ascii="Arial" w:hAnsi="Arial" w:cs="Arial"/>
          <w:sz w:val="16"/>
          <w:szCs w:val="16"/>
        </w:rPr>
        <w:t>respect</w:t>
      </w:r>
      <w:proofErr w:type="spellEnd"/>
      <w:r w:rsidRPr="0031201B">
        <w:rPr>
          <w:rFonts w:ascii="Arial" w:hAnsi="Arial" w:cs="Arial"/>
          <w:sz w:val="16"/>
          <w:szCs w:val="16"/>
        </w:rPr>
        <w:t xml:space="preserve"> of </w:t>
      </w:r>
      <w:proofErr w:type="spellStart"/>
      <w:r w:rsidRPr="0031201B">
        <w:rPr>
          <w:rFonts w:ascii="Arial" w:hAnsi="Arial" w:cs="Arial"/>
          <w:sz w:val="16"/>
          <w:szCs w:val="16"/>
        </w:rPr>
        <w:t>archival</w:t>
      </w:r>
      <w:proofErr w:type="spellEnd"/>
      <w:r w:rsidRPr="0031201B">
        <w:rPr>
          <w:rFonts w:ascii="Arial" w:hAnsi="Arial" w:cs="Arial"/>
          <w:sz w:val="16"/>
          <w:szCs w:val="16"/>
        </w:rPr>
        <w:t xml:space="preserve"> materials </w:t>
      </w:r>
      <w:proofErr w:type="spellStart"/>
      <w:r w:rsidRPr="0031201B">
        <w:rPr>
          <w:rFonts w:ascii="Arial" w:hAnsi="Arial" w:cs="Arial"/>
          <w:sz w:val="16"/>
          <w:szCs w:val="16"/>
        </w:rPr>
        <w:t>held</w:t>
      </w:r>
      <w:proofErr w:type="spellEnd"/>
      <w:r w:rsidRPr="0031201B">
        <w:rPr>
          <w:rFonts w:ascii="Arial" w:hAnsi="Arial" w:cs="Arial"/>
          <w:sz w:val="16"/>
          <w:szCs w:val="16"/>
        </w:rPr>
        <w:t xml:space="preserve"> in </w:t>
      </w:r>
      <w:proofErr w:type="spellStart"/>
      <w:r w:rsidRPr="0031201B">
        <w:rPr>
          <w:rFonts w:ascii="Arial" w:hAnsi="Arial" w:cs="Arial"/>
          <w:sz w:val="16"/>
          <w:szCs w:val="16"/>
        </w:rPr>
        <w:t>perpetuity</w:t>
      </w:r>
      <w:proofErr w:type="spellEnd"/>
      <w:r w:rsidRPr="0031201B">
        <w:rPr>
          <w:rFonts w:ascii="Arial" w:hAnsi="Arial" w:cs="Arial"/>
          <w:sz w:val="16"/>
          <w:szCs w:val="16"/>
        </w:rPr>
        <w:t xml:space="preserve"> (</w:t>
      </w:r>
      <w:proofErr w:type="spellStart"/>
      <w:r w:rsidRPr="0031201B">
        <w:rPr>
          <w:rFonts w:ascii="Arial" w:hAnsi="Arial" w:cs="Arial"/>
          <w:sz w:val="16"/>
          <w:szCs w:val="16"/>
        </w:rPr>
        <w:t>marked</w:t>
      </w:r>
      <w:proofErr w:type="spellEnd"/>
      <w:r w:rsidRPr="0031201B">
        <w:rPr>
          <w:rFonts w:ascii="Arial" w:hAnsi="Arial" w:cs="Arial"/>
          <w:sz w:val="16"/>
          <w:szCs w:val="16"/>
        </w:rPr>
        <w:t xml:space="preserve"> with </w:t>
      </w:r>
      <w:proofErr w:type="spellStart"/>
      <w:r w:rsidRPr="0031201B">
        <w:rPr>
          <w:rFonts w:ascii="Arial" w:hAnsi="Arial" w:cs="Arial"/>
          <w:sz w:val="16"/>
          <w:szCs w:val="16"/>
        </w:rPr>
        <w:t>archival</w:t>
      </w:r>
      <w:proofErr w:type="spellEnd"/>
      <w:r w:rsidRPr="0031201B">
        <w:rPr>
          <w:rFonts w:ascii="Arial" w:hAnsi="Arial" w:cs="Arial"/>
          <w:sz w:val="16"/>
          <w:szCs w:val="16"/>
        </w:rPr>
        <w:t xml:space="preserve"> </w:t>
      </w:r>
      <w:proofErr w:type="spellStart"/>
      <w:r w:rsidRPr="0031201B">
        <w:rPr>
          <w:rFonts w:ascii="Arial" w:hAnsi="Arial" w:cs="Arial"/>
          <w:sz w:val="16"/>
          <w:szCs w:val="16"/>
        </w:rPr>
        <w:t>category</w:t>
      </w:r>
      <w:proofErr w:type="spellEnd"/>
      <w:r w:rsidRPr="0031201B">
        <w:rPr>
          <w:rFonts w:ascii="Arial" w:hAnsi="Arial" w:cs="Arial"/>
          <w:sz w:val="16"/>
          <w:szCs w:val="16"/>
        </w:rPr>
        <w:t xml:space="preserve"> A),/</w:t>
      </w:r>
      <w:r w:rsidR="00C911B5" w:rsidRPr="0031201B">
        <w:rPr>
          <w:rFonts w:ascii="Arial" w:hAnsi="Arial" w:cs="Arial"/>
          <w:color w:val="0070C0"/>
          <w:sz w:val="16"/>
          <w:szCs w:val="16"/>
        </w:rPr>
        <w:t>Archiwum Państwowe – w zakresie materiałów archiwalnych przechowywanych wieczyście (oznaczonych kategorią archiwalną A),</w:t>
      </w:r>
    </w:p>
    <w:p w:rsidR="00C911B5" w:rsidRPr="0031201B" w:rsidRDefault="007E7BD9" w:rsidP="007E7BD9">
      <w:pPr>
        <w:pStyle w:val="Akapitzlist"/>
        <w:numPr>
          <w:ilvl w:val="0"/>
          <w:numId w:val="7"/>
        </w:numPr>
        <w:autoSpaceDE w:val="0"/>
        <w:autoSpaceDN w:val="0"/>
        <w:adjustRightInd w:val="0"/>
        <w:ind w:left="567" w:hanging="141"/>
        <w:contextualSpacing w:val="0"/>
        <w:rPr>
          <w:rFonts w:ascii="Arial" w:hAnsi="Arial" w:cs="Arial"/>
          <w:color w:val="0070C0"/>
          <w:sz w:val="16"/>
          <w:szCs w:val="16"/>
        </w:rPr>
      </w:pPr>
      <w:proofErr w:type="spellStart"/>
      <w:r w:rsidRPr="0031201B">
        <w:rPr>
          <w:rFonts w:ascii="Arial" w:hAnsi="Arial" w:cs="Arial"/>
          <w:sz w:val="16"/>
          <w:szCs w:val="16"/>
        </w:rPr>
        <w:lastRenderedPageBreak/>
        <w:t>entities</w:t>
      </w:r>
      <w:proofErr w:type="spellEnd"/>
      <w:r w:rsidRPr="0031201B">
        <w:rPr>
          <w:rFonts w:ascii="Arial" w:hAnsi="Arial" w:cs="Arial"/>
          <w:sz w:val="16"/>
          <w:szCs w:val="16"/>
        </w:rPr>
        <w:t xml:space="preserve"> </w:t>
      </w:r>
      <w:proofErr w:type="spellStart"/>
      <w:r w:rsidRPr="0031201B">
        <w:rPr>
          <w:rFonts w:ascii="Arial" w:hAnsi="Arial" w:cs="Arial"/>
          <w:sz w:val="16"/>
          <w:szCs w:val="16"/>
        </w:rPr>
        <w:t>processing</w:t>
      </w:r>
      <w:proofErr w:type="spellEnd"/>
      <w:r w:rsidRPr="0031201B">
        <w:rPr>
          <w:rFonts w:ascii="Arial" w:hAnsi="Arial" w:cs="Arial"/>
          <w:sz w:val="16"/>
          <w:szCs w:val="16"/>
        </w:rPr>
        <w:t xml:space="preserve"> </w:t>
      </w:r>
      <w:proofErr w:type="spellStart"/>
      <w:r w:rsidRPr="0031201B">
        <w:rPr>
          <w:rFonts w:ascii="Arial" w:hAnsi="Arial" w:cs="Arial"/>
          <w:sz w:val="16"/>
          <w:szCs w:val="16"/>
        </w:rPr>
        <w:t>personal</w:t>
      </w:r>
      <w:proofErr w:type="spellEnd"/>
      <w:r w:rsidRPr="0031201B">
        <w:rPr>
          <w:rFonts w:ascii="Arial" w:hAnsi="Arial" w:cs="Arial"/>
          <w:sz w:val="16"/>
          <w:szCs w:val="16"/>
        </w:rPr>
        <w:t xml:space="preserve"> data on </w:t>
      </w:r>
      <w:proofErr w:type="spellStart"/>
      <w:r w:rsidRPr="0031201B">
        <w:rPr>
          <w:rFonts w:ascii="Arial" w:hAnsi="Arial" w:cs="Arial"/>
          <w:sz w:val="16"/>
          <w:szCs w:val="16"/>
        </w:rPr>
        <w:t>behalf</w:t>
      </w:r>
      <w:proofErr w:type="spellEnd"/>
      <w:r w:rsidRPr="0031201B">
        <w:rPr>
          <w:rFonts w:ascii="Arial" w:hAnsi="Arial" w:cs="Arial"/>
          <w:sz w:val="16"/>
          <w:szCs w:val="16"/>
        </w:rPr>
        <w:t xml:space="preserve"> of the </w:t>
      </w:r>
      <w:proofErr w:type="spellStart"/>
      <w:r w:rsidRPr="0031201B">
        <w:rPr>
          <w:rFonts w:ascii="Arial" w:hAnsi="Arial" w:cs="Arial"/>
          <w:sz w:val="16"/>
          <w:szCs w:val="16"/>
        </w:rPr>
        <w:t>controller</w:t>
      </w:r>
      <w:proofErr w:type="spellEnd"/>
      <w:r w:rsidRPr="0031201B">
        <w:rPr>
          <w:rFonts w:ascii="Arial" w:hAnsi="Arial" w:cs="Arial"/>
          <w:sz w:val="16"/>
          <w:szCs w:val="16"/>
        </w:rPr>
        <w:t xml:space="preserve"> on the </w:t>
      </w:r>
      <w:proofErr w:type="spellStart"/>
      <w:r w:rsidRPr="0031201B">
        <w:rPr>
          <w:rFonts w:ascii="Arial" w:hAnsi="Arial" w:cs="Arial"/>
          <w:sz w:val="16"/>
          <w:szCs w:val="16"/>
        </w:rPr>
        <w:t>basis</w:t>
      </w:r>
      <w:proofErr w:type="spellEnd"/>
      <w:r w:rsidRPr="0031201B">
        <w:rPr>
          <w:rFonts w:ascii="Arial" w:hAnsi="Arial" w:cs="Arial"/>
          <w:sz w:val="16"/>
          <w:szCs w:val="16"/>
        </w:rPr>
        <w:t xml:space="preserve"> of </w:t>
      </w:r>
      <w:proofErr w:type="spellStart"/>
      <w:r w:rsidRPr="0031201B">
        <w:rPr>
          <w:rFonts w:ascii="Arial" w:hAnsi="Arial" w:cs="Arial"/>
          <w:sz w:val="16"/>
          <w:szCs w:val="16"/>
        </w:rPr>
        <w:t>concluded</w:t>
      </w:r>
      <w:proofErr w:type="spellEnd"/>
      <w:r w:rsidRPr="0031201B">
        <w:rPr>
          <w:rFonts w:ascii="Arial" w:hAnsi="Arial" w:cs="Arial"/>
          <w:sz w:val="16"/>
          <w:szCs w:val="16"/>
        </w:rPr>
        <w:t xml:space="preserve"> </w:t>
      </w:r>
      <w:proofErr w:type="spellStart"/>
      <w:r w:rsidRPr="0031201B">
        <w:rPr>
          <w:rFonts w:ascii="Arial" w:hAnsi="Arial" w:cs="Arial"/>
          <w:sz w:val="16"/>
          <w:szCs w:val="16"/>
        </w:rPr>
        <w:t>contracts</w:t>
      </w:r>
      <w:proofErr w:type="spellEnd"/>
      <w:r w:rsidRPr="0031201B">
        <w:rPr>
          <w:rFonts w:ascii="Arial" w:hAnsi="Arial" w:cs="Arial"/>
          <w:sz w:val="16"/>
          <w:szCs w:val="16"/>
        </w:rPr>
        <w:t>/</w:t>
      </w:r>
      <w:proofErr w:type="spellStart"/>
      <w:r w:rsidRPr="0031201B">
        <w:rPr>
          <w:rFonts w:ascii="Arial" w:hAnsi="Arial" w:cs="Arial"/>
          <w:sz w:val="16"/>
          <w:szCs w:val="16"/>
        </w:rPr>
        <w:t>agreements</w:t>
      </w:r>
      <w:proofErr w:type="spellEnd"/>
      <w:r w:rsidRPr="0031201B">
        <w:rPr>
          <w:rFonts w:ascii="Arial" w:hAnsi="Arial" w:cs="Arial"/>
          <w:sz w:val="16"/>
          <w:szCs w:val="16"/>
        </w:rPr>
        <w:t xml:space="preserve"> on the </w:t>
      </w:r>
      <w:proofErr w:type="spellStart"/>
      <w:r w:rsidRPr="0031201B">
        <w:rPr>
          <w:rFonts w:ascii="Arial" w:hAnsi="Arial" w:cs="Arial"/>
          <w:sz w:val="16"/>
          <w:szCs w:val="16"/>
        </w:rPr>
        <w:t>entrustment</w:t>
      </w:r>
      <w:proofErr w:type="spellEnd"/>
      <w:r w:rsidRPr="0031201B">
        <w:rPr>
          <w:rFonts w:ascii="Arial" w:hAnsi="Arial" w:cs="Arial"/>
          <w:sz w:val="16"/>
          <w:szCs w:val="16"/>
        </w:rPr>
        <w:t xml:space="preserve"> of </w:t>
      </w:r>
      <w:proofErr w:type="spellStart"/>
      <w:r w:rsidRPr="0031201B">
        <w:rPr>
          <w:rFonts w:ascii="Arial" w:hAnsi="Arial" w:cs="Arial"/>
          <w:sz w:val="16"/>
          <w:szCs w:val="16"/>
        </w:rPr>
        <w:t>personal</w:t>
      </w:r>
      <w:proofErr w:type="spellEnd"/>
      <w:r w:rsidRPr="0031201B">
        <w:rPr>
          <w:rFonts w:ascii="Arial" w:hAnsi="Arial" w:cs="Arial"/>
          <w:sz w:val="16"/>
          <w:szCs w:val="16"/>
        </w:rPr>
        <w:t xml:space="preserve"> data </w:t>
      </w:r>
      <w:proofErr w:type="spellStart"/>
      <w:r w:rsidRPr="0031201B">
        <w:rPr>
          <w:rFonts w:ascii="Arial" w:hAnsi="Arial" w:cs="Arial"/>
          <w:sz w:val="16"/>
          <w:szCs w:val="16"/>
        </w:rPr>
        <w:t>processing</w:t>
      </w:r>
      <w:proofErr w:type="spellEnd"/>
      <w:r w:rsidRPr="0031201B">
        <w:rPr>
          <w:rFonts w:ascii="Arial" w:hAnsi="Arial" w:cs="Arial"/>
          <w:sz w:val="16"/>
          <w:szCs w:val="16"/>
        </w:rPr>
        <w:t xml:space="preserve"> (</w:t>
      </w:r>
      <w:proofErr w:type="spellStart"/>
      <w:r w:rsidRPr="0031201B">
        <w:rPr>
          <w:rFonts w:ascii="Arial" w:hAnsi="Arial" w:cs="Arial"/>
          <w:sz w:val="16"/>
          <w:szCs w:val="16"/>
        </w:rPr>
        <w:t>including</w:t>
      </w:r>
      <w:proofErr w:type="spellEnd"/>
      <w:r w:rsidRPr="0031201B">
        <w:rPr>
          <w:rFonts w:ascii="Arial" w:hAnsi="Arial" w:cs="Arial"/>
          <w:sz w:val="16"/>
          <w:szCs w:val="16"/>
        </w:rPr>
        <w:t xml:space="preserve"> IT system </w:t>
      </w:r>
      <w:proofErr w:type="spellStart"/>
      <w:r w:rsidRPr="0031201B">
        <w:rPr>
          <w:rFonts w:ascii="Arial" w:hAnsi="Arial" w:cs="Arial"/>
          <w:sz w:val="16"/>
          <w:szCs w:val="16"/>
        </w:rPr>
        <w:t>providers</w:t>
      </w:r>
      <w:proofErr w:type="spellEnd"/>
      <w:r w:rsidRPr="0031201B">
        <w:rPr>
          <w:rFonts w:ascii="Arial" w:hAnsi="Arial" w:cs="Arial"/>
          <w:sz w:val="16"/>
          <w:szCs w:val="16"/>
        </w:rPr>
        <w:t xml:space="preserve">, the </w:t>
      </w:r>
      <w:proofErr w:type="spellStart"/>
      <w:r w:rsidRPr="0031201B">
        <w:rPr>
          <w:rFonts w:ascii="Arial" w:hAnsi="Arial" w:cs="Arial"/>
          <w:sz w:val="16"/>
          <w:szCs w:val="16"/>
        </w:rPr>
        <w:t>producer</w:t>
      </w:r>
      <w:proofErr w:type="spellEnd"/>
      <w:r w:rsidRPr="0031201B">
        <w:rPr>
          <w:rFonts w:ascii="Arial" w:hAnsi="Arial" w:cs="Arial"/>
          <w:sz w:val="16"/>
          <w:szCs w:val="16"/>
        </w:rPr>
        <w:t xml:space="preserve"> of the </w:t>
      </w:r>
      <w:proofErr w:type="spellStart"/>
      <w:r w:rsidRPr="0031201B">
        <w:rPr>
          <w:rFonts w:ascii="Arial" w:hAnsi="Arial" w:cs="Arial"/>
          <w:sz w:val="16"/>
          <w:szCs w:val="16"/>
        </w:rPr>
        <w:t>promotional</w:t>
      </w:r>
      <w:proofErr w:type="spellEnd"/>
      <w:r w:rsidRPr="0031201B">
        <w:rPr>
          <w:rFonts w:ascii="Arial" w:hAnsi="Arial" w:cs="Arial"/>
          <w:sz w:val="16"/>
          <w:szCs w:val="16"/>
        </w:rPr>
        <w:t xml:space="preserve"> film),</w:t>
      </w:r>
      <w:r w:rsidRPr="0031201B">
        <w:rPr>
          <w:rFonts w:ascii="Arial" w:hAnsi="Arial" w:cs="Arial"/>
          <w:color w:val="0070C0"/>
          <w:sz w:val="16"/>
          <w:szCs w:val="16"/>
        </w:rPr>
        <w:t>/</w:t>
      </w:r>
      <w:r w:rsidR="00C911B5" w:rsidRPr="0031201B">
        <w:rPr>
          <w:rFonts w:ascii="Arial" w:hAnsi="Arial" w:cs="Arial"/>
          <w:color w:val="0070C0"/>
          <w:sz w:val="16"/>
          <w:szCs w:val="16"/>
        </w:rPr>
        <w:t xml:space="preserve">podmioty przetwarzające dane osobowe w imieniu administratora na podstawie zawartych umów/porozumień w sprawie powierzenia przetwarzania danych osobowych (w tym dostawcy systemów informatycznych, realizator filmu promocyjnego), </w:t>
      </w:r>
    </w:p>
    <w:p w:rsidR="00C911B5" w:rsidRPr="0031201B" w:rsidRDefault="007E7BD9" w:rsidP="007E7BD9">
      <w:pPr>
        <w:pStyle w:val="Akapitzlist"/>
        <w:numPr>
          <w:ilvl w:val="0"/>
          <w:numId w:val="7"/>
        </w:numPr>
        <w:autoSpaceDE w:val="0"/>
        <w:autoSpaceDN w:val="0"/>
        <w:adjustRightInd w:val="0"/>
        <w:ind w:left="567" w:hanging="141"/>
        <w:contextualSpacing w:val="0"/>
        <w:rPr>
          <w:rFonts w:ascii="Arial" w:hAnsi="Arial" w:cs="Arial"/>
          <w:color w:val="0070C0"/>
          <w:sz w:val="16"/>
          <w:szCs w:val="16"/>
        </w:rPr>
      </w:pPr>
      <w:r w:rsidRPr="0031201B">
        <w:rPr>
          <w:rFonts w:ascii="Arial" w:hAnsi="Arial" w:cs="Arial"/>
          <w:color w:val="0070C0"/>
          <w:sz w:val="16"/>
          <w:szCs w:val="16"/>
        </w:rPr>
        <w:t xml:space="preserve">  </w:t>
      </w:r>
      <w:r w:rsidRPr="0031201B">
        <w:rPr>
          <w:rFonts w:ascii="Arial" w:hAnsi="Arial" w:cs="Arial"/>
          <w:sz w:val="16"/>
          <w:szCs w:val="16"/>
        </w:rPr>
        <w:t xml:space="preserve">the </w:t>
      </w:r>
      <w:proofErr w:type="spellStart"/>
      <w:r w:rsidRPr="0031201B">
        <w:rPr>
          <w:rFonts w:ascii="Arial" w:hAnsi="Arial" w:cs="Arial"/>
          <w:sz w:val="16"/>
          <w:szCs w:val="16"/>
        </w:rPr>
        <w:t>entities</w:t>
      </w:r>
      <w:proofErr w:type="spellEnd"/>
      <w:r w:rsidRPr="0031201B">
        <w:rPr>
          <w:rFonts w:ascii="Arial" w:hAnsi="Arial" w:cs="Arial"/>
          <w:sz w:val="16"/>
          <w:szCs w:val="16"/>
        </w:rPr>
        <w:t xml:space="preserve"> </w:t>
      </w:r>
      <w:proofErr w:type="spellStart"/>
      <w:r w:rsidRPr="0031201B">
        <w:rPr>
          <w:rFonts w:ascii="Arial" w:hAnsi="Arial" w:cs="Arial"/>
          <w:sz w:val="16"/>
          <w:szCs w:val="16"/>
        </w:rPr>
        <w:t>referred</w:t>
      </w:r>
      <w:proofErr w:type="spellEnd"/>
      <w:r w:rsidRPr="0031201B">
        <w:rPr>
          <w:rFonts w:ascii="Arial" w:hAnsi="Arial" w:cs="Arial"/>
          <w:sz w:val="16"/>
          <w:szCs w:val="16"/>
        </w:rPr>
        <w:t xml:space="preserve"> to in </w:t>
      </w:r>
      <w:proofErr w:type="spellStart"/>
      <w:r w:rsidRPr="0031201B">
        <w:rPr>
          <w:rFonts w:ascii="Arial" w:hAnsi="Arial" w:cs="Arial"/>
          <w:sz w:val="16"/>
          <w:szCs w:val="16"/>
        </w:rPr>
        <w:t>Article</w:t>
      </w:r>
      <w:proofErr w:type="spellEnd"/>
      <w:r w:rsidRPr="0031201B">
        <w:rPr>
          <w:rFonts w:ascii="Arial" w:hAnsi="Arial" w:cs="Arial"/>
          <w:sz w:val="16"/>
          <w:szCs w:val="16"/>
        </w:rPr>
        <w:t xml:space="preserve"> 87(1) of the </w:t>
      </w:r>
      <w:proofErr w:type="spellStart"/>
      <w:r w:rsidRPr="0031201B">
        <w:rPr>
          <w:rFonts w:ascii="Arial" w:hAnsi="Arial" w:cs="Arial"/>
          <w:sz w:val="16"/>
          <w:szCs w:val="16"/>
        </w:rPr>
        <w:t>Implementation</w:t>
      </w:r>
      <w:proofErr w:type="spellEnd"/>
      <w:r w:rsidRPr="0031201B">
        <w:rPr>
          <w:rFonts w:ascii="Arial" w:hAnsi="Arial" w:cs="Arial"/>
          <w:sz w:val="16"/>
          <w:szCs w:val="16"/>
        </w:rPr>
        <w:t xml:space="preserve"> </w:t>
      </w:r>
      <w:proofErr w:type="spellStart"/>
      <w:r w:rsidRPr="0031201B">
        <w:rPr>
          <w:rFonts w:ascii="Arial" w:hAnsi="Arial" w:cs="Arial"/>
          <w:sz w:val="16"/>
          <w:szCs w:val="16"/>
        </w:rPr>
        <w:t>Act</w:t>
      </w:r>
      <w:proofErr w:type="spellEnd"/>
      <w:r w:rsidRPr="0031201B">
        <w:rPr>
          <w:rFonts w:ascii="Arial" w:hAnsi="Arial" w:cs="Arial"/>
          <w:sz w:val="16"/>
          <w:szCs w:val="16"/>
        </w:rPr>
        <w:t xml:space="preserve">, to the </w:t>
      </w:r>
      <w:proofErr w:type="spellStart"/>
      <w:r w:rsidRPr="0031201B">
        <w:rPr>
          <w:rFonts w:ascii="Arial" w:hAnsi="Arial" w:cs="Arial"/>
          <w:sz w:val="16"/>
          <w:szCs w:val="16"/>
        </w:rPr>
        <w:t>extent</w:t>
      </w:r>
      <w:proofErr w:type="spellEnd"/>
      <w:r w:rsidRPr="0031201B">
        <w:rPr>
          <w:rFonts w:ascii="Arial" w:hAnsi="Arial" w:cs="Arial"/>
          <w:sz w:val="16"/>
          <w:szCs w:val="16"/>
        </w:rPr>
        <w:t xml:space="preserve"> </w:t>
      </w:r>
      <w:proofErr w:type="spellStart"/>
      <w:r w:rsidRPr="0031201B">
        <w:rPr>
          <w:rFonts w:ascii="Arial" w:hAnsi="Arial" w:cs="Arial"/>
          <w:sz w:val="16"/>
          <w:szCs w:val="16"/>
        </w:rPr>
        <w:t>necessary</w:t>
      </w:r>
      <w:proofErr w:type="spellEnd"/>
      <w:r w:rsidRPr="0031201B">
        <w:rPr>
          <w:rFonts w:ascii="Arial" w:hAnsi="Arial" w:cs="Arial"/>
          <w:sz w:val="16"/>
          <w:szCs w:val="16"/>
        </w:rPr>
        <w:t xml:space="preserve"> for the performance of </w:t>
      </w:r>
      <w:proofErr w:type="spellStart"/>
      <w:r w:rsidRPr="0031201B">
        <w:rPr>
          <w:rFonts w:ascii="Arial" w:hAnsi="Arial" w:cs="Arial"/>
          <w:sz w:val="16"/>
          <w:szCs w:val="16"/>
        </w:rPr>
        <w:t>tasks</w:t>
      </w:r>
      <w:proofErr w:type="spellEnd"/>
      <w:r w:rsidRPr="0031201B">
        <w:rPr>
          <w:rFonts w:ascii="Arial" w:hAnsi="Arial" w:cs="Arial"/>
          <w:sz w:val="16"/>
          <w:szCs w:val="16"/>
        </w:rPr>
        <w:t xml:space="preserve"> </w:t>
      </w:r>
      <w:proofErr w:type="spellStart"/>
      <w:r w:rsidRPr="0031201B">
        <w:rPr>
          <w:rFonts w:ascii="Arial" w:hAnsi="Arial" w:cs="Arial"/>
          <w:sz w:val="16"/>
          <w:szCs w:val="16"/>
        </w:rPr>
        <w:t>related</w:t>
      </w:r>
      <w:proofErr w:type="spellEnd"/>
      <w:r w:rsidRPr="0031201B">
        <w:rPr>
          <w:rFonts w:ascii="Arial" w:hAnsi="Arial" w:cs="Arial"/>
          <w:sz w:val="16"/>
          <w:szCs w:val="16"/>
        </w:rPr>
        <w:t xml:space="preserve"> to the </w:t>
      </w:r>
      <w:proofErr w:type="spellStart"/>
      <w:r w:rsidRPr="0031201B">
        <w:rPr>
          <w:rFonts w:ascii="Arial" w:hAnsi="Arial" w:cs="Arial"/>
          <w:sz w:val="16"/>
          <w:szCs w:val="16"/>
        </w:rPr>
        <w:t>implementation</w:t>
      </w:r>
      <w:proofErr w:type="spellEnd"/>
      <w:r w:rsidRPr="0031201B">
        <w:rPr>
          <w:rFonts w:ascii="Arial" w:hAnsi="Arial" w:cs="Arial"/>
          <w:sz w:val="16"/>
          <w:szCs w:val="16"/>
        </w:rPr>
        <w:t xml:space="preserve"> of the </w:t>
      </w:r>
      <w:proofErr w:type="spellStart"/>
      <w:r w:rsidRPr="0031201B">
        <w:rPr>
          <w:rFonts w:ascii="Arial" w:hAnsi="Arial" w:cs="Arial"/>
          <w:sz w:val="16"/>
          <w:szCs w:val="16"/>
        </w:rPr>
        <w:t>project</w:t>
      </w:r>
      <w:proofErr w:type="spellEnd"/>
      <w:r w:rsidRPr="0031201B">
        <w:rPr>
          <w:rFonts w:ascii="Arial" w:hAnsi="Arial" w:cs="Arial"/>
          <w:sz w:val="16"/>
          <w:szCs w:val="16"/>
        </w:rPr>
        <w:t xml:space="preserve"> (the minister </w:t>
      </w:r>
      <w:proofErr w:type="spellStart"/>
      <w:r w:rsidRPr="0031201B">
        <w:rPr>
          <w:rFonts w:ascii="Arial" w:hAnsi="Arial" w:cs="Arial"/>
          <w:sz w:val="16"/>
          <w:szCs w:val="16"/>
        </w:rPr>
        <w:t>responsible</w:t>
      </w:r>
      <w:proofErr w:type="spellEnd"/>
      <w:r w:rsidRPr="0031201B">
        <w:rPr>
          <w:rFonts w:ascii="Arial" w:hAnsi="Arial" w:cs="Arial"/>
          <w:sz w:val="16"/>
          <w:szCs w:val="16"/>
        </w:rPr>
        <w:t xml:space="preserve"> for </w:t>
      </w:r>
      <w:proofErr w:type="spellStart"/>
      <w:r w:rsidRPr="0031201B">
        <w:rPr>
          <w:rFonts w:ascii="Arial" w:hAnsi="Arial" w:cs="Arial"/>
          <w:sz w:val="16"/>
          <w:szCs w:val="16"/>
        </w:rPr>
        <w:t>regional</w:t>
      </w:r>
      <w:proofErr w:type="spellEnd"/>
      <w:r w:rsidRPr="0031201B">
        <w:rPr>
          <w:rFonts w:ascii="Arial" w:hAnsi="Arial" w:cs="Arial"/>
          <w:sz w:val="16"/>
          <w:szCs w:val="16"/>
        </w:rPr>
        <w:t xml:space="preserve"> development performing the </w:t>
      </w:r>
      <w:proofErr w:type="spellStart"/>
      <w:r w:rsidRPr="0031201B">
        <w:rPr>
          <w:rFonts w:ascii="Arial" w:hAnsi="Arial" w:cs="Arial"/>
          <w:sz w:val="16"/>
          <w:szCs w:val="16"/>
        </w:rPr>
        <w:t>tasks</w:t>
      </w:r>
      <w:proofErr w:type="spellEnd"/>
      <w:r w:rsidRPr="0031201B">
        <w:rPr>
          <w:rFonts w:ascii="Arial" w:hAnsi="Arial" w:cs="Arial"/>
          <w:sz w:val="16"/>
          <w:szCs w:val="16"/>
        </w:rPr>
        <w:t xml:space="preserve"> of the </w:t>
      </w:r>
      <w:proofErr w:type="spellStart"/>
      <w:r w:rsidRPr="0031201B">
        <w:rPr>
          <w:rFonts w:ascii="Arial" w:hAnsi="Arial" w:cs="Arial"/>
          <w:sz w:val="16"/>
          <w:szCs w:val="16"/>
        </w:rPr>
        <w:t>Member</w:t>
      </w:r>
      <w:proofErr w:type="spellEnd"/>
      <w:r w:rsidRPr="0031201B">
        <w:rPr>
          <w:rFonts w:ascii="Arial" w:hAnsi="Arial" w:cs="Arial"/>
          <w:sz w:val="16"/>
          <w:szCs w:val="16"/>
        </w:rPr>
        <w:t xml:space="preserve"> </w:t>
      </w:r>
      <w:proofErr w:type="spellStart"/>
      <w:r w:rsidRPr="0031201B">
        <w:rPr>
          <w:rFonts w:ascii="Arial" w:hAnsi="Arial" w:cs="Arial"/>
          <w:sz w:val="16"/>
          <w:szCs w:val="16"/>
        </w:rPr>
        <w:t>State</w:t>
      </w:r>
      <w:proofErr w:type="spellEnd"/>
      <w:r w:rsidRPr="0031201B">
        <w:rPr>
          <w:rFonts w:ascii="Arial" w:hAnsi="Arial" w:cs="Arial"/>
          <w:sz w:val="16"/>
          <w:szCs w:val="16"/>
        </w:rPr>
        <w:t xml:space="preserve"> </w:t>
      </w:r>
      <w:proofErr w:type="spellStart"/>
      <w:r w:rsidRPr="0031201B">
        <w:rPr>
          <w:rFonts w:ascii="Arial" w:hAnsi="Arial" w:cs="Arial"/>
          <w:sz w:val="16"/>
          <w:szCs w:val="16"/>
        </w:rPr>
        <w:t>referred</w:t>
      </w:r>
      <w:proofErr w:type="spellEnd"/>
      <w:r w:rsidRPr="0031201B">
        <w:rPr>
          <w:rFonts w:ascii="Arial" w:hAnsi="Arial" w:cs="Arial"/>
          <w:sz w:val="16"/>
          <w:szCs w:val="16"/>
        </w:rPr>
        <w:t xml:space="preserve"> to in </w:t>
      </w:r>
      <w:proofErr w:type="spellStart"/>
      <w:r w:rsidRPr="0031201B">
        <w:rPr>
          <w:rFonts w:ascii="Arial" w:hAnsi="Arial" w:cs="Arial"/>
          <w:sz w:val="16"/>
          <w:szCs w:val="16"/>
        </w:rPr>
        <w:t>Article</w:t>
      </w:r>
      <w:proofErr w:type="spellEnd"/>
      <w:r w:rsidRPr="0031201B">
        <w:rPr>
          <w:rFonts w:ascii="Arial" w:hAnsi="Arial" w:cs="Arial"/>
          <w:sz w:val="16"/>
          <w:szCs w:val="16"/>
        </w:rPr>
        <w:t xml:space="preserve"> 5 of the </w:t>
      </w:r>
      <w:proofErr w:type="spellStart"/>
      <w:r w:rsidRPr="0031201B">
        <w:rPr>
          <w:rFonts w:ascii="Arial" w:hAnsi="Arial" w:cs="Arial"/>
          <w:sz w:val="16"/>
          <w:szCs w:val="16"/>
        </w:rPr>
        <w:t>Implementation</w:t>
      </w:r>
      <w:proofErr w:type="spellEnd"/>
      <w:r w:rsidRPr="0031201B">
        <w:rPr>
          <w:rFonts w:ascii="Arial" w:hAnsi="Arial" w:cs="Arial"/>
          <w:sz w:val="16"/>
          <w:szCs w:val="16"/>
        </w:rPr>
        <w:t xml:space="preserve"> </w:t>
      </w:r>
      <w:proofErr w:type="spellStart"/>
      <w:r w:rsidRPr="0031201B">
        <w:rPr>
          <w:rFonts w:ascii="Arial" w:hAnsi="Arial" w:cs="Arial"/>
          <w:sz w:val="16"/>
          <w:szCs w:val="16"/>
        </w:rPr>
        <w:t>Act</w:t>
      </w:r>
      <w:proofErr w:type="spellEnd"/>
      <w:r w:rsidRPr="0031201B">
        <w:rPr>
          <w:rFonts w:ascii="Arial" w:hAnsi="Arial" w:cs="Arial"/>
          <w:sz w:val="16"/>
          <w:szCs w:val="16"/>
        </w:rPr>
        <w:t xml:space="preserve">); the </w:t>
      </w:r>
      <w:proofErr w:type="spellStart"/>
      <w:r w:rsidRPr="0031201B">
        <w:rPr>
          <w:rFonts w:ascii="Arial" w:hAnsi="Arial" w:cs="Arial"/>
          <w:sz w:val="16"/>
          <w:szCs w:val="16"/>
        </w:rPr>
        <w:t>managing</w:t>
      </w:r>
      <w:proofErr w:type="spellEnd"/>
      <w:r w:rsidRPr="0031201B">
        <w:rPr>
          <w:rFonts w:ascii="Arial" w:hAnsi="Arial" w:cs="Arial"/>
          <w:sz w:val="16"/>
          <w:szCs w:val="16"/>
        </w:rPr>
        <w:t xml:space="preserve"> authority </w:t>
      </w:r>
      <w:proofErr w:type="spellStart"/>
      <w:r w:rsidRPr="0031201B">
        <w:rPr>
          <w:rFonts w:ascii="Arial" w:hAnsi="Arial" w:cs="Arial"/>
          <w:sz w:val="16"/>
          <w:szCs w:val="16"/>
        </w:rPr>
        <w:t>referred</w:t>
      </w:r>
      <w:proofErr w:type="spellEnd"/>
      <w:r w:rsidRPr="0031201B">
        <w:rPr>
          <w:rFonts w:ascii="Arial" w:hAnsi="Arial" w:cs="Arial"/>
          <w:sz w:val="16"/>
          <w:szCs w:val="16"/>
        </w:rPr>
        <w:t xml:space="preserve"> to in </w:t>
      </w:r>
      <w:proofErr w:type="spellStart"/>
      <w:r w:rsidRPr="0031201B">
        <w:rPr>
          <w:rFonts w:ascii="Arial" w:hAnsi="Arial" w:cs="Arial"/>
          <w:sz w:val="16"/>
          <w:szCs w:val="16"/>
        </w:rPr>
        <w:t>Article</w:t>
      </w:r>
      <w:proofErr w:type="spellEnd"/>
      <w:r w:rsidRPr="0031201B">
        <w:rPr>
          <w:rFonts w:ascii="Arial" w:hAnsi="Arial" w:cs="Arial"/>
          <w:sz w:val="16"/>
          <w:szCs w:val="16"/>
        </w:rPr>
        <w:t xml:space="preserve"> 2(12) of the </w:t>
      </w:r>
      <w:proofErr w:type="spellStart"/>
      <w:r w:rsidRPr="0031201B">
        <w:rPr>
          <w:rFonts w:ascii="Arial" w:hAnsi="Arial" w:cs="Arial"/>
          <w:sz w:val="16"/>
          <w:szCs w:val="16"/>
        </w:rPr>
        <w:t>Implementation</w:t>
      </w:r>
      <w:proofErr w:type="spellEnd"/>
      <w:r w:rsidRPr="0031201B">
        <w:rPr>
          <w:rFonts w:ascii="Arial" w:hAnsi="Arial" w:cs="Arial"/>
          <w:sz w:val="16"/>
          <w:szCs w:val="16"/>
        </w:rPr>
        <w:t xml:space="preserve"> </w:t>
      </w:r>
      <w:proofErr w:type="spellStart"/>
      <w:r w:rsidRPr="0031201B">
        <w:rPr>
          <w:rFonts w:ascii="Arial" w:hAnsi="Arial" w:cs="Arial"/>
          <w:sz w:val="16"/>
          <w:szCs w:val="16"/>
        </w:rPr>
        <w:t>Act</w:t>
      </w:r>
      <w:proofErr w:type="spellEnd"/>
      <w:r w:rsidRPr="0031201B">
        <w:rPr>
          <w:rFonts w:ascii="Arial" w:hAnsi="Arial" w:cs="Arial"/>
          <w:sz w:val="16"/>
          <w:szCs w:val="16"/>
        </w:rPr>
        <w:t xml:space="preserve">, </w:t>
      </w:r>
      <w:proofErr w:type="spellStart"/>
      <w:r w:rsidRPr="0031201B">
        <w:rPr>
          <w:rFonts w:ascii="Arial" w:hAnsi="Arial" w:cs="Arial"/>
          <w:sz w:val="16"/>
          <w:szCs w:val="16"/>
        </w:rPr>
        <w:t>which</w:t>
      </w:r>
      <w:proofErr w:type="spellEnd"/>
      <w:r w:rsidRPr="0031201B">
        <w:rPr>
          <w:rFonts w:ascii="Arial" w:hAnsi="Arial" w:cs="Arial"/>
          <w:sz w:val="16"/>
          <w:szCs w:val="16"/>
        </w:rPr>
        <w:t xml:space="preserve">, </w:t>
      </w:r>
      <w:proofErr w:type="spellStart"/>
      <w:r w:rsidRPr="0031201B">
        <w:rPr>
          <w:rFonts w:ascii="Arial" w:hAnsi="Arial" w:cs="Arial"/>
          <w:sz w:val="16"/>
          <w:szCs w:val="16"/>
        </w:rPr>
        <w:t>within</w:t>
      </w:r>
      <w:proofErr w:type="spellEnd"/>
      <w:r w:rsidRPr="0031201B">
        <w:rPr>
          <w:rFonts w:ascii="Arial" w:hAnsi="Arial" w:cs="Arial"/>
          <w:sz w:val="16"/>
          <w:szCs w:val="16"/>
        </w:rPr>
        <w:t xml:space="preserve"> the </w:t>
      </w:r>
      <w:proofErr w:type="spellStart"/>
      <w:r w:rsidRPr="0031201B">
        <w:rPr>
          <w:rFonts w:ascii="Arial" w:hAnsi="Arial" w:cs="Arial"/>
          <w:sz w:val="16"/>
          <w:szCs w:val="16"/>
        </w:rPr>
        <w:t>framework</w:t>
      </w:r>
      <w:proofErr w:type="spellEnd"/>
      <w:r w:rsidRPr="0031201B">
        <w:rPr>
          <w:rFonts w:ascii="Arial" w:hAnsi="Arial" w:cs="Arial"/>
          <w:sz w:val="16"/>
          <w:szCs w:val="16"/>
        </w:rPr>
        <w:t xml:space="preserve"> of the FEWL, </w:t>
      </w:r>
      <w:proofErr w:type="spellStart"/>
      <w:r w:rsidRPr="0031201B">
        <w:rPr>
          <w:rFonts w:ascii="Arial" w:hAnsi="Arial" w:cs="Arial"/>
          <w:sz w:val="16"/>
          <w:szCs w:val="16"/>
        </w:rPr>
        <w:t>is</w:t>
      </w:r>
      <w:proofErr w:type="spellEnd"/>
      <w:r w:rsidRPr="0031201B">
        <w:rPr>
          <w:rFonts w:ascii="Arial" w:hAnsi="Arial" w:cs="Arial"/>
          <w:sz w:val="16"/>
          <w:szCs w:val="16"/>
        </w:rPr>
        <w:t xml:space="preserve"> the Lubuskie </w:t>
      </w:r>
      <w:proofErr w:type="spellStart"/>
      <w:r w:rsidRPr="0031201B">
        <w:rPr>
          <w:rFonts w:ascii="Arial" w:hAnsi="Arial" w:cs="Arial"/>
          <w:sz w:val="16"/>
          <w:szCs w:val="16"/>
        </w:rPr>
        <w:t>Province</w:t>
      </w:r>
      <w:proofErr w:type="spellEnd"/>
      <w:r w:rsidRPr="0031201B">
        <w:rPr>
          <w:rFonts w:ascii="Arial" w:hAnsi="Arial" w:cs="Arial"/>
          <w:sz w:val="16"/>
          <w:szCs w:val="16"/>
        </w:rPr>
        <w:t xml:space="preserve"> Board; </w:t>
      </w:r>
      <w:proofErr w:type="spellStart"/>
      <w:r w:rsidRPr="0031201B">
        <w:rPr>
          <w:rFonts w:ascii="Arial" w:hAnsi="Arial" w:cs="Arial"/>
          <w:sz w:val="16"/>
          <w:szCs w:val="16"/>
        </w:rPr>
        <w:t>other</w:t>
      </w:r>
      <w:proofErr w:type="spellEnd"/>
      <w:r w:rsidRPr="0031201B">
        <w:rPr>
          <w:rFonts w:ascii="Arial" w:hAnsi="Arial" w:cs="Arial"/>
          <w:sz w:val="16"/>
          <w:szCs w:val="16"/>
        </w:rPr>
        <w:t xml:space="preserve"> </w:t>
      </w:r>
      <w:proofErr w:type="spellStart"/>
      <w:r w:rsidRPr="0031201B">
        <w:rPr>
          <w:rFonts w:ascii="Arial" w:hAnsi="Arial" w:cs="Arial"/>
          <w:sz w:val="16"/>
          <w:szCs w:val="16"/>
        </w:rPr>
        <w:t>persons</w:t>
      </w:r>
      <w:proofErr w:type="spellEnd"/>
      <w:r w:rsidRPr="0031201B">
        <w:rPr>
          <w:rFonts w:ascii="Arial" w:hAnsi="Arial" w:cs="Arial"/>
          <w:sz w:val="16"/>
          <w:szCs w:val="16"/>
        </w:rPr>
        <w:t xml:space="preserve">, </w:t>
      </w:r>
      <w:proofErr w:type="spellStart"/>
      <w:r w:rsidRPr="0031201B">
        <w:rPr>
          <w:rFonts w:ascii="Arial" w:hAnsi="Arial" w:cs="Arial"/>
          <w:sz w:val="16"/>
          <w:szCs w:val="16"/>
        </w:rPr>
        <w:t>institutions</w:t>
      </w:r>
      <w:proofErr w:type="spellEnd"/>
      <w:r w:rsidRPr="0031201B">
        <w:rPr>
          <w:rFonts w:ascii="Arial" w:hAnsi="Arial" w:cs="Arial"/>
          <w:sz w:val="16"/>
          <w:szCs w:val="16"/>
        </w:rPr>
        <w:t xml:space="preserve"> and </w:t>
      </w:r>
      <w:proofErr w:type="spellStart"/>
      <w:r w:rsidRPr="0031201B">
        <w:rPr>
          <w:rFonts w:ascii="Arial" w:hAnsi="Arial" w:cs="Arial"/>
          <w:sz w:val="16"/>
          <w:szCs w:val="16"/>
        </w:rPr>
        <w:t>entities</w:t>
      </w:r>
      <w:proofErr w:type="spellEnd"/>
      <w:r w:rsidRPr="0031201B">
        <w:rPr>
          <w:rFonts w:ascii="Arial" w:hAnsi="Arial" w:cs="Arial"/>
          <w:sz w:val="16"/>
          <w:szCs w:val="16"/>
        </w:rPr>
        <w:t xml:space="preserve"> </w:t>
      </w:r>
      <w:proofErr w:type="spellStart"/>
      <w:r w:rsidRPr="0031201B">
        <w:rPr>
          <w:rFonts w:ascii="Arial" w:hAnsi="Arial" w:cs="Arial"/>
          <w:sz w:val="16"/>
          <w:szCs w:val="16"/>
        </w:rPr>
        <w:t>participating</w:t>
      </w:r>
      <w:proofErr w:type="spellEnd"/>
      <w:r w:rsidRPr="0031201B">
        <w:rPr>
          <w:rFonts w:ascii="Arial" w:hAnsi="Arial" w:cs="Arial"/>
          <w:sz w:val="16"/>
          <w:szCs w:val="16"/>
        </w:rPr>
        <w:t xml:space="preserve"> in the FEWL </w:t>
      </w:r>
      <w:proofErr w:type="spellStart"/>
      <w:r w:rsidRPr="0031201B">
        <w:rPr>
          <w:rFonts w:ascii="Arial" w:hAnsi="Arial" w:cs="Arial"/>
          <w:sz w:val="16"/>
          <w:szCs w:val="16"/>
        </w:rPr>
        <w:t>implementation</w:t>
      </w:r>
      <w:proofErr w:type="spellEnd"/>
      <w:r w:rsidRPr="0031201B">
        <w:rPr>
          <w:rFonts w:ascii="Arial" w:hAnsi="Arial" w:cs="Arial"/>
          <w:sz w:val="16"/>
          <w:szCs w:val="16"/>
        </w:rPr>
        <w:t xml:space="preserve"> system),/</w:t>
      </w:r>
      <w:r w:rsidR="00C911B5" w:rsidRPr="0031201B">
        <w:rPr>
          <w:rFonts w:ascii="Arial" w:hAnsi="Arial" w:cs="Arial"/>
          <w:color w:val="0070C0"/>
          <w:sz w:val="16"/>
          <w:szCs w:val="16"/>
        </w:rPr>
        <w:t>podmioty, o których mowa w art. 87 ust. 1 ustawy wdrożeniowej w zakresie niezbędnym do realizacji zadań związanych z realizacją projektu (minister właściwy do spraw rozwoju regionalnego wykonujący zadania państwa członkowskiego, o którym mowa w art. 5 ustawy wdrożeniowej; Instytucja zarządzająca, o której mowa art. 2 pkt 12 ustawy wdrożeniowej, którą w ramach FEWL jest Zarząd Województwa Lubuskiego; inne osoby, instytucje i podmioty uczestniczące w systemie realizacji FEWL),</w:t>
      </w:r>
    </w:p>
    <w:p w:rsidR="00C911B5" w:rsidRPr="0031201B" w:rsidRDefault="007E7BD9" w:rsidP="007E7BD9">
      <w:pPr>
        <w:pStyle w:val="Akapitzlist"/>
        <w:numPr>
          <w:ilvl w:val="0"/>
          <w:numId w:val="7"/>
        </w:numPr>
        <w:autoSpaceDE w:val="0"/>
        <w:autoSpaceDN w:val="0"/>
        <w:adjustRightInd w:val="0"/>
        <w:ind w:left="567" w:hanging="141"/>
        <w:contextualSpacing w:val="0"/>
        <w:rPr>
          <w:rFonts w:ascii="Arial" w:hAnsi="Arial" w:cs="Arial"/>
          <w:color w:val="0070C0"/>
          <w:sz w:val="16"/>
          <w:szCs w:val="16"/>
        </w:rPr>
      </w:pPr>
      <w:proofErr w:type="spellStart"/>
      <w:r w:rsidRPr="0031201B">
        <w:rPr>
          <w:rFonts w:ascii="Arial" w:hAnsi="Arial" w:cs="Arial"/>
          <w:sz w:val="16"/>
          <w:szCs w:val="16"/>
        </w:rPr>
        <w:t>persons</w:t>
      </w:r>
      <w:proofErr w:type="spellEnd"/>
      <w:r w:rsidRPr="0031201B">
        <w:rPr>
          <w:rFonts w:ascii="Arial" w:hAnsi="Arial" w:cs="Arial"/>
          <w:sz w:val="16"/>
          <w:szCs w:val="16"/>
        </w:rPr>
        <w:t xml:space="preserve"> </w:t>
      </w:r>
      <w:proofErr w:type="spellStart"/>
      <w:r w:rsidRPr="0031201B">
        <w:rPr>
          <w:rFonts w:ascii="Arial" w:hAnsi="Arial" w:cs="Arial"/>
          <w:sz w:val="16"/>
          <w:szCs w:val="16"/>
        </w:rPr>
        <w:t>or</w:t>
      </w:r>
      <w:proofErr w:type="spellEnd"/>
      <w:r w:rsidRPr="0031201B">
        <w:rPr>
          <w:rFonts w:ascii="Arial" w:hAnsi="Arial" w:cs="Arial"/>
          <w:sz w:val="16"/>
          <w:szCs w:val="16"/>
        </w:rPr>
        <w:t xml:space="preserve"> </w:t>
      </w:r>
      <w:proofErr w:type="spellStart"/>
      <w:r w:rsidRPr="0031201B">
        <w:rPr>
          <w:rFonts w:ascii="Arial" w:hAnsi="Arial" w:cs="Arial"/>
          <w:sz w:val="16"/>
          <w:szCs w:val="16"/>
        </w:rPr>
        <w:t>entities</w:t>
      </w:r>
      <w:proofErr w:type="spellEnd"/>
      <w:r w:rsidRPr="0031201B">
        <w:rPr>
          <w:rFonts w:ascii="Arial" w:hAnsi="Arial" w:cs="Arial"/>
          <w:sz w:val="16"/>
          <w:szCs w:val="16"/>
        </w:rPr>
        <w:t xml:space="preserve"> to </w:t>
      </w:r>
      <w:proofErr w:type="spellStart"/>
      <w:r w:rsidRPr="0031201B">
        <w:rPr>
          <w:rFonts w:ascii="Arial" w:hAnsi="Arial" w:cs="Arial"/>
          <w:sz w:val="16"/>
          <w:szCs w:val="16"/>
        </w:rPr>
        <w:t>whom</w:t>
      </w:r>
      <w:proofErr w:type="spellEnd"/>
      <w:r w:rsidRPr="0031201B">
        <w:rPr>
          <w:rFonts w:ascii="Arial" w:hAnsi="Arial" w:cs="Arial"/>
          <w:sz w:val="16"/>
          <w:szCs w:val="16"/>
        </w:rPr>
        <w:t xml:space="preserve"> </w:t>
      </w:r>
      <w:proofErr w:type="spellStart"/>
      <w:r w:rsidRPr="0031201B">
        <w:rPr>
          <w:rFonts w:ascii="Arial" w:hAnsi="Arial" w:cs="Arial"/>
          <w:sz w:val="16"/>
          <w:szCs w:val="16"/>
        </w:rPr>
        <w:t>documentation</w:t>
      </w:r>
      <w:proofErr w:type="spellEnd"/>
      <w:r w:rsidRPr="0031201B">
        <w:rPr>
          <w:rFonts w:ascii="Arial" w:hAnsi="Arial" w:cs="Arial"/>
          <w:sz w:val="16"/>
          <w:szCs w:val="16"/>
        </w:rPr>
        <w:t xml:space="preserve"> </w:t>
      </w:r>
      <w:proofErr w:type="spellStart"/>
      <w:r w:rsidRPr="0031201B">
        <w:rPr>
          <w:rFonts w:ascii="Arial" w:hAnsi="Arial" w:cs="Arial"/>
          <w:sz w:val="16"/>
          <w:szCs w:val="16"/>
        </w:rPr>
        <w:t>may</w:t>
      </w:r>
      <w:proofErr w:type="spellEnd"/>
      <w:r w:rsidRPr="0031201B">
        <w:rPr>
          <w:rFonts w:ascii="Arial" w:hAnsi="Arial" w:cs="Arial"/>
          <w:sz w:val="16"/>
          <w:szCs w:val="16"/>
        </w:rPr>
        <w:t xml:space="preserve"> be </w:t>
      </w:r>
      <w:proofErr w:type="spellStart"/>
      <w:r w:rsidRPr="0031201B">
        <w:rPr>
          <w:rFonts w:ascii="Arial" w:hAnsi="Arial" w:cs="Arial"/>
          <w:sz w:val="16"/>
          <w:szCs w:val="16"/>
        </w:rPr>
        <w:t>made</w:t>
      </w:r>
      <w:proofErr w:type="spellEnd"/>
      <w:r w:rsidRPr="0031201B">
        <w:rPr>
          <w:rFonts w:ascii="Arial" w:hAnsi="Arial" w:cs="Arial"/>
          <w:sz w:val="16"/>
          <w:szCs w:val="16"/>
        </w:rPr>
        <w:t xml:space="preserve"> </w:t>
      </w:r>
      <w:proofErr w:type="spellStart"/>
      <w:r w:rsidRPr="0031201B">
        <w:rPr>
          <w:rFonts w:ascii="Arial" w:hAnsi="Arial" w:cs="Arial"/>
          <w:sz w:val="16"/>
          <w:szCs w:val="16"/>
        </w:rPr>
        <w:t>available</w:t>
      </w:r>
      <w:proofErr w:type="spellEnd"/>
      <w:r w:rsidRPr="0031201B">
        <w:rPr>
          <w:rFonts w:ascii="Arial" w:hAnsi="Arial" w:cs="Arial"/>
          <w:sz w:val="16"/>
          <w:szCs w:val="16"/>
        </w:rPr>
        <w:t xml:space="preserve"> </w:t>
      </w:r>
      <w:proofErr w:type="spellStart"/>
      <w:r w:rsidRPr="0031201B">
        <w:rPr>
          <w:rFonts w:ascii="Arial" w:hAnsi="Arial" w:cs="Arial"/>
          <w:sz w:val="16"/>
          <w:szCs w:val="16"/>
        </w:rPr>
        <w:t>pursuant</w:t>
      </w:r>
      <w:proofErr w:type="spellEnd"/>
      <w:r w:rsidRPr="0031201B">
        <w:rPr>
          <w:rFonts w:ascii="Arial" w:hAnsi="Arial" w:cs="Arial"/>
          <w:sz w:val="16"/>
          <w:szCs w:val="16"/>
        </w:rPr>
        <w:t xml:space="preserve"> to </w:t>
      </w:r>
      <w:proofErr w:type="spellStart"/>
      <w:r w:rsidRPr="0031201B">
        <w:rPr>
          <w:rFonts w:ascii="Arial" w:hAnsi="Arial" w:cs="Arial"/>
          <w:sz w:val="16"/>
          <w:szCs w:val="16"/>
        </w:rPr>
        <w:t>Article</w:t>
      </w:r>
      <w:proofErr w:type="spellEnd"/>
      <w:r w:rsidRPr="0031201B">
        <w:rPr>
          <w:rFonts w:ascii="Arial" w:hAnsi="Arial" w:cs="Arial"/>
          <w:sz w:val="16"/>
          <w:szCs w:val="16"/>
        </w:rPr>
        <w:t xml:space="preserve"> 1(1) of the </w:t>
      </w:r>
      <w:proofErr w:type="spellStart"/>
      <w:r w:rsidRPr="0031201B">
        <w:rPr>
          <w:rFonts w:ascii="Arial" w:hAnsi="Arial" w:cs="Arial"/>
          <w:sz w:val="16"/>
          <w:szCs w:val="16"/>
        </w:rPr>
        <w:t>Act</w:t>
      </w:r>
      <w:proofErr w:type="spellEnd"/>
      <w:r w:rsidRPr="0031201B">
        <w:rPr>
          <w:rFonts w:ascii="Arial" w:hAnsi="Arial" w:cs="Arial"/>
          <w:sz w:val="16"/>
          <w:szCs w:val="16"/>
        </w:rPr>
        <w:t xml:space="preserve"> of 6 </w:t>
      </w:r>
      <w:proofErr w:type="spellStart"/>
      <w:r w:rsidRPr="0031201B">
        <w:rPr>
          <w:rFonts w:ascii="Arial" w:hAnsi="Arial" w:cs="Arial"/>
          <w:sz w:val="16"/>
          <w:szCs w:val="16"/>
        </w:rPr>
        <w:t>September</w:t>
      </w:r>
      <w:proofErr w:type="spellEnd"/>
      <w:r w:rsidRPr="0031201B">
        <w:rPr>
          <w:rFonts w:ascii="Arial" w:hAnsi="Arial" w:cs="Arial"/>
          <w:sz w:val="16"/>
          <w:szCs w:val="16"/>
        </w:rPr>
        <w:t xml:space="preserve"> 2001 on </w:t>
      </w:r>
      <w:proofErr w:type="spellStart"/>
      <w:r w:rsidRPr="0031201B">
        <w:rPr>
          <w:rFonts w:ascii="Arial" w:hAnsi="Arial" w:cs="Arial"/>
          <w:sz w:val="16"/>
          <w:szCs w:val="16"/>
        </w:rPr>
        <w:t>access</w:t>
      </w:r>
      <w:proofErr w:type="spellEnd"/>
      <w:r w:rsidRPr="0031201B">
        <w:rPr>
          <w:rFonts w:ascii="Arial" w:hAnsi="Arial" w:cs="Arial"/>
          <w:sz w:val="16"/>
          <w:szCs w:val="16"/>
        </w:rPr>
        <w:t xml:space="preserve"> to public </w:t>
      </w:r>
      <w:proofErr w:type="spellStart"/>
      <w:r w:rsidRPr="0031201B">
        <w:rPr>
          <w:rFonts w:ascii="Arial" w:hAnsi="Arial" w:cs="Arial"/>
          <w:sz w:val="16"/>
          <w:szCs w:val="16"/>
        </w:rPr>
        <w:t>information</w:t>
      </w:r>
      <w:proofErr w:type="spellEnd"/>
      <w:r w:rsidRPr="0031201B">
        <w:rPr>
          <w:rFonts w:ascii="Arial" w:hAnsi="Arial" w:cs="Arial"/>
          <w:sz w:val="16"/>
          <w:szCs w:val="16"/>
        </w:rPr>
        <w:t xml:space="preserve"> (</w:t>
      </w:r>
      <w:proofErr w:type="spellStart"/>
      <w:r w:rsidRPr="0031201B">
        <w:rPr>
          <w:rFonts w:ascii="Arial" w:hAnsi="Arial" w:cs="Arial"/>
          <w:sz w:val="16"/>
          <w:szCs w:val="16"/>
        </w:rPr>
        <w:t>taking</w:t>
      </w:r>
      <w:proofErr w:type="spellEnd"/>
      <w:r w:rsidRPr="0031201B">
        <w:rPr>
          <w:rFonts w:ascii="Arial" w:hAnsi="Arial" w:cs="Arial"/>
          <w:sz w:val="16"/>
          <w:szCs w:val="16"/>
        </w:rPr>
        <w:t xml:space="preserve"> </w:t>
      </w:r>
      <w:proofErr w:type="spellStart"/>
      <w:r w:rsidRPr="0031201B">
        <w:rPr>
          <w:rFonts w:ascii="Arial" w:hAnsi="Arial" w:cs="Arial"/>
          <w:sz w:val="16"/>
          <w:szCs w:val="16"/>
        </w:rPr>
        <w:t>into</w:t>
      </w:r>
      <w:proofErr w:type="spellEnd"/>
      <w:r w:rsidRPr="0031201B">
        <w:rPr>
          <w:rFonts w:ascii="Arial" w:hAnsi="Arial" w:cs="Arial"/>
          <w:sz w:val="16"/>
          <w:szCs w:val="16"/>
        </w:rPr>
        <w:t xml:space="preserve"> </w:t>
      </w:r>
      <w:proofErr w:type="spellStart"/>
      <w:r w:rsidRPr="0031201B">
        <w:rPr>
          <w:rFonts w:ascii="Arial" w:hAnsi="Arial" w:cs="Arial"/>
          <w:sz w:val="16"/>
          <w:szCs w:val="16"/>
        </w:rPr>
        <w:t>account</w:t>
      </w:r>
      <w:proofErr w:type="spellEnd"/>
      <w:r w:rsidRPr="0031201B">
        <w:rPr>
          <w:rFonts w:ascii="Arial" w:hAnsi="Arial" w:cs="Arial"/>
          <w:sz w:val="16"/>
          <w:szCs w:val="16"/>
        </w:rPr>
        <w:t xml:space="preserve"> the </w:t>
      </w:r>
      <w:proofErr w:type="spellStart"/>
      <w:r w:rsidRPr="0031201B">
        <w:rPr>
          <w:rFonts w:ascii="Arial" w:hAnsi="Arial" w:cs="Arial"/>
          <w:sz w:val="16"/>
          <w:szCs w:val="16"/>
        </w:rPr>
        <w:t>provisions</w:t>
      </w:r>
      <w:proofErr w:type="spellEnd"/>
      <w:r w:rsidRPr="0031201B">
        <w:rPr>
          <w:rFonts w:ascii="Arial" w:hAnsi="Arial" w:cs="Arial"/>
          <w:sz w:val="16"/>
          <w:szCs w:val="16"/>
        </w:rPr>
        <w:t xml:space="preserve"> of </w:t>
      </w:r>
      <w:proofErr w:type="spellStart"/>
      <w:r w:rsidRPr="0031201B">
        <w:rPr>
          <w:rFonts w:ascii="Arial" w:hAnsi="Arial" w:cs="Arial"/>
          <w:sz w:val="16"/>
          <w:szCs w:val="16"/>
        </w:rPr>
        <w:t>Article</w:t>
      </w:r>
      <w:proofErr w:type="spellEnd"/>
      <w:r w:rsidRPr="0031201B">
        <w:rPr>
          <w:rFonts w:ascii="Arial" w:hAnsi="Arial" w:cs="Arial"/>
          <w:sz w:val="16"/>
          <w:szCs w:val="16"/>
        </w:rPr>
        <w:t xml:space="preserve"> 5 of </w:t>
      </w:r>
      <w:proofErr w:type="spellStart"/>
      <w:r w:rsidRPr="0031201B">
        <w:rPr>
          <w:rFonts w:ascii="Arial" w:hAnsi="Arial" w:cs="Arial"/>
          <w:sz w:val="16"/>
          <w:szCs w:val="16"/>
        </w:rPr>
        <w:t>that</w:t>
      </w:r>
      <w:proofErr w:type="spellEnd"/>
      <w:r w:rsidRPr="0031201B">
        <w:rPr>
          <w:rFonts w:ascii="Arial" w:hAnsi="Arial" w:cs="Arial"/>
          <w:sz w:val="16"/>
          <w:szCs w:val="16"/>
        </w:rPr>
        <w:t xml:space="preserve"> </w:t>
      </w:r>
      <w:proofErr w:type="spellStart"/>
      <w:r w:rsidRPr="0031201B">
        <w:rPr>
          <w:rFonts w:ascii="Arial" w:hAnsi="Arial" w:cs="Arial"/>
          <w:sz w:val="16"/>
          <w:szCs w:val="16"/>
        </w:rPr>
        <w:t>Act</w:t>
      </w:r>
      <w:proofErr w:type="spellEnd"/>
      <w:r w:rsidRPr="0031201B">
        <w:rPr>
          <w:rFonts w:ascii="Arial" w:hAnsi="Arial" w:cs="Arial"/>
          <w:sz w:val="16"/>
          <w:szCs w:val="16"/>
        </w:rPr>
        <w:t>);/</w:t>
      </w:r>
      <w:r w:rsidR="00C911B5" w:rsidRPr="0031201B">
        <w:rPr>
          <w:rFonts w:ascii="Arial" w:hAnsi="Arial" w:cs="Arial"/>
          <w:color w:val="0070C0"/>
          <w:sz w:val="16"/>
          <w:szCs w:val="16"/>
        </w:rPr>
        <w:t>osoby lub podmioty, którym może być udostępniona dokumentacja na podstawie art. 1 ust. 1 ustawy z dnia 6 września 2001 r. o dostępie do informacji publicznej (z uwzględnieniem przepisów art. 5 tejże ustawy);</w:t>
      </w:r>
    </w:p>
    <w:p w:rsidR="00C911B5" w:rsidRPr="0031201B" w:rsidRDefault="007E7BD9" w:rsidP="007E7BD9">
      <w:pPr>
        <w:pStyle w:val="Akapitzlist"/>
        <w:numPr>
          <w:ilvl w:val="0"/>
          <w:numId w:val="7"/>
        </w:numPr>
        <w:autoSpaceDE w:val="0"/>
        <w:autoSpaceDN w:val="0"/>
        <w:adjustRightInd w:val="0"/>
        <w:ind w:left="567" w:hanging="141"/>
        <w:contextualSpacing w:val="0"/>
        <w:rPr>
          <w:rFonts w:ascii="Arial" w:hAnsi="Arial" w:cs="Arial"/>
          <w:color w:val="0070C0"/>
          <w:sz w:val="16"/>
          <w:szCs w:val="16"/>
          <w:lang w:val="en-IN"/>
        </w:rPr>
      </w:pPr>
      <w:r w:rsidRPr="0031201B">
        <w:rPr>
          <w:rFonts w:ascii="Arial" w:hAnsi="Arial" w:cs="Arial"/>
          <w:sz w:val="16"/>
          <w:szCs w:val="16"/>
          <w:lang w:val="en-IN"/>
        </w:rPr>
        <w:t>in justified cases – supervisory authorities, courts, law enforcement agencies,/;</w:t>
      </w:r>
      <w:r w:rsidR="00C911B5" w:rsidRPr="0031201B">
        <w:rPr>
          <w:rFonts w:ascii="Arial" w:hAnsi="Arial" w:cs="Arial"/>
          <w:color w:val="0070C0"/>
          <w:sz w:val="16"/>
          <w:szCs w:val="16"/>
          <w:lang w:val="en-IN"/>
        </w:rPr>
        <w:t xml:space="preserve">w </w:t>
      </w:r>
      <w:proofErr w:type="spellStart"/>
      <w:r w:rsidR="00C911B5" w:rsidRPr="0031201B">
        <w:rPr>
          <w:rFonts w:ascii="Arial" w:hAnsi="Arial" w:cs="Arial"/>
          <w:color w:val="0070C0"/>
          <w:sz w:val="16"/>
          <w:szCs w:val="16"/>
          <w:lang w:val="en-IN"/>
        </w:rPr>
        <w:t>uzasadnionych</w:t>
      </w:r>
      <w:proofErr w:type="spellEnd"/>
      <w:r w:rsidR="00C911B5" w:rsidRPr="0031201B">
        <w:rPr>
          <w:rFonts w:ascii="Arial" w:hAnsi="Arial" w:cs="Arial"/>
          <w:color w:val="0070C0"/>
          <w:sz w:val="16"/>
          <w:szCs w:val="16"/>
          <w:lang w:val="en-IN"/>
        </w:rPr>
        <w:t xml:space="preserve"> </w:t>
      </w:r>
      <w:proofErr w:type="spellStart"/>
      <w:r w:rsidR="00C911B5" w:rsidRPr="0031201B">
        <w:rPr>
          <w:rFonts w:ascii="Arial" w:hAnsi="Arial" w:cs="Arial"/>
          <w:color w:val="0070C0"/>
          <w:sz w:val="16"/>
          <w:szCs w:val="16"/>
          <w:lang w:val="en-IN"/>
        </w:rPr>
        <w:t>przypadkach</w:t>
      </w:r>
      <w:proofErr w:type="spellEnd"/>
      <w:r w:rsidR="00C911B5" w:rsidRPr="0031201B">
        <w:rPr>
          <w:rFonts w:ascii="Arial" w:hAnsi="Arial" w:cs="Arial"/>
          <w:color w:val="0070C0"/>
          <w:sz w:val="16"/>
          <w:szCs w:val="16"/>
          <w:lang w:val="en-IN"/>
        </w:rPr>
        <w:t xml:space="preserve"> – </w:t>
      </w:r>
      <w:proofErr w:type="spellStart"/>
      <w:r w:rsidR="00C911B5" w:rsidRPr="0031201B">
        <w:rPr>
          <w:rFonts w:ascii="Arial" w:hAnsi="Arial" w:cs="Arial"/>
          <w:color w:val="0070C0"/>
          <w:sz w:val="16"/>
          <w:szCs w:val="16"/>
          <w:lang w:val="en-IN"/>
        </w:rPr>
        <w:t>organy</w:t>
      </w:r>
      <w:proofErr w:type="spellEnd"/>
      <w:r w:rsidR="00C911B5" w:rsidRPr="0031201B">
        <w:rPr>
          <w:rFonts w:ascii="Arial" w:hAnsi="Arial" w:cs="Arial"/>
          <w:color w:val="0070C0"/>
          <w:sz w:val="16"/>
          <w:szCs w:val="16"/>
          <w:lang w:val="en-IN"/>
        </w:rPr>
        <w:t xml:space="preserve"> </w:t>
      </w:r>
      <w:proofErr w:type="spellStart"/>
      <w:r w:rsidR="00C911B5" w:rsidRPr="0031201B">
        <w:rPr>
          <w:rFonts w:ascii="Arial" w:hAnsi="Arial" w:cs="Arial"/>
          <w:color w:val="0070C0"/>
          <w:sz w:val="16"/>
          <w:szCs w:val="16"/>
          <w:lang w:val="en-IN"/>
        </w:rPr>
        <w:t>kontrolne</w:t>
      </w:r>
      <w:proofErr w:type="spellEnd"/>
      <w:r w:rsidR="00C911B5" w:rsidRPr="0031201B">
        <w:rPr>
          <w:rFonts w:ascii="Arial" w:hAnsi="Arial" w:cs="Arial"/>
          <w:color w:val="0070C0"/>
          <w:sz w:val="16"/>
          <w:szCs w:val="16"/>
          <w:lang w:val="en-IN"/>
        </w:rPr>
        <w:t xml:space="preserve">, </w:t>
      </w:r>
      <w:proofErr w:type="spellStart"/>
      <w:r w:rsidR="00C911B5" w:rsidRPr="0031201B">
        <w:rPr>
          <w:rFonts w:ascii="Arial" w:hAnsi="Arial" w:cs="Arial"/>
          <w:color w:val="0070C0"/>
          <w:sz w:val="16"/>
          <w:szCs w:val="16"/>
          <w:lang w:val="en-IN"/>
        </w:rPr>
        <w:t>sądy</w:t>
      </w:r>
      <w:proofErr w:type="spellEnd"/>
      <w:r w:rsidR="00C911B5" w:rsidRPr="0031201B">
        <w:rPr>
          <w:rFonts w:ascii="Arial" w:hAnsi="Arial" w:cs="Arial"/>
          <w:color w:val="0070C0"/>
          <w:sz w:val="16"/>
          <w:szCs w:val="16"/>
          <w:lang w:val="en-IN"/>
        </w:rPr>
        <w:t xml:space="preserve">, </w:t>
      </w:r>
      <w:proofErr w:type="spellStart"/>
      <w:r w:rsidR="00C911B5" w:rsidRPr="0031201B">
        <w:rPr>
          <w:rFonts w:ascii="Arial" w:hAnsi="Arial" w:cs="Arial"/>
          <w:color w:val="0070C0"/>
          <w:sz w:val="16"/>
          <w:szCs w:val="16"/>
          <w:lang w:val="en-IN"/>
        </w:rPr>
        <w:t>organy</w:t>
      </w:r>
      <w:proofErr w:type="spellEnd"/>
      <w:r w:rsidR="00C911B5" w:rsidRPr="0031201B">
        <w:rPr>
          <w:rFonts w:ascii="Arial" w:hAnsi="Arial" w:cs="Arial"/>
          <w:color w:val="0070C0"/>
          <w:sz w:val="16"/>
          <w:szCs w:val="16"/>
          <w:lang w:val="en-IN"/>
        </w:rPr>
        <w:t xml:space="preserve"> </w:t>
      </w:r>
      <w:proofErr w:type="spellStart"/>
      <w:r w:rsidR="00C911B5" w:rsidRPr="0031201B">
        <w:rPr>
          <w:rFonts w:ascii="Arial" w:hAnsi="Arial" w:cs="Arial"/>
          <w:color w:val="0070C0"/>
          <w:sz w:val="16"/>
          <w:szCs w:val="16"/>
          <w:lang w:val="en-IN"/>
        </w:rPr>
        <w:t>ścigania</w:t>
      </w:r>
      <w:proofErr w:type="spellEnd"/>
      <w:r w:rsidR="00C911B5" w:rsidRPr="0031201B">
        <w:rPr>
          <w:rFonts w:ascii="Arial" w:hAnsi="Arial" w:cs="Arial"/>
          <w:color w:val="0070C0"/>
          <w:sz w:val="16"/>
          <w:szCs w:val="16"/>
          <w:lang w:val="en-IN"/>
        </w:rPr>
        <w:t>,</w:t>
      </w:r>
    </w:p>
    <w:p w:rsidR="007E7BD9" w:rsidRPr="0031201B" w:rsidRDefault="007E7BD9" w:rsidP="007E7BD9">
      <w:pPr>
        <w:pStyle w:val="Akapitzlist"/>
        <w:numPr>
          <w:ilvl w:val="0"/>
          <w:numId w:val="7"/>
        </w:numPr>
        <w:autoSpaceDE w:val="0"/>
        <w:autoSpaceDN w:val="0"/>
        <w:adjustRightInd w:val="0"/>
        <w:ind w:left="567" w:hanging="141"/>
        <w:rPr>
          <w:rFonts w:ascii="Arial" w:hAnsi="Arial" w:cs="Arial"/>
          <w:sz w:val="16"/>
          <w:szCs w:val="16"/>
          <w:lang w:val="en-IN"/>
        </w:rPr>
      </w:pPr>
      <w:r w:rsidRPr="0031201B">
        <w:rPr>
          <w:rFonts w:ascii="Arial" w:hAnsi="Arial" w:cs="Arial"/>
          <w:sz w:val="16"/>
          <w:szCs w:val="16"/>
          <w:lang w:val="en-IN"/>
        </w:rPr>
        <w:t xml:space="preserve">the owners of the social media platforms Facebook and Instagram, in accordance with the terms and conditions set out by Facebook, available at: https://www.facebook.com/privacy/policy/?entry_point=data_policy_redirect&amp;entry=0 </w:t>
      </w:r>
    </w:p>
    <w:p w:rsidR="00C911B5" w:rsidRPr="0031201B" w:rsidRDefault="007E7BD9" w:rsidP="007E7BD9">
      <w:pPr>
        <w:pStyle w:val="Akapitzlist"/>
        <w:numPr>
          <w:ilvl w:val="0"/>
          <w:numId w:val="7"/>
        </w:numPr>
        <w:autoSpaceDE w:val="0"/>
        <w:autoSpaceDN w:val="0"/>
        <w:adjustRightInd w:val="0"/>
        <w:ind w:left="567" w:hanging="141"/>
        <w:contextualSpacing w:val="0"/>
        <w:rPr>
          <w:rFonts w:ascii="Arial" w:hAnsi="Arial" w:cs="Arial"/>
          <w:color w:val="0070C0"/>
          <w:sz w:val="16"/>
          <w:szCs w:val="16"/>
        </w:rPr>
      </w:pPr>
      <w:r w:rsidRPr="0031201B">
        <w:rPr>
          <w:rFonts w:ascii="Arial" w:hAnsi="Arial" w:cs="Arial"/>
          <w:sz w:val="16"/>
          <w:szCs w:val="16"/>
        </w:rPr>
        <w:t xml:space="preserve">and Instagram:  </w:t>
      </w:r>
      <w:hyperlink r:id="rId7" w:history="1">
        <w:r w:rsidRPr="0031201B">
          <w:rPr>
            <w:rStyle w:val="Hipercze"/>
            <w:rFonts w:ascii="Arial" w:hAnsi="Arial" w:cs="Arial"/>
            <w:sz w:val="16"/>
            <w:szCs w:val="16"/>
          </w:rPr>
          <w:t>https://help.instagram.com/833836199971426/?locale=pl_PL</w:t>
        </w:r>
      </w:hyperlink>
      <w:r w:rsidRPr="0031201B">
        <w:rPr>
          <w:rFonts w:ascii="Arial" w:hAnsi="Arial" w:cs="Arial"/>
          <w:sz w:val="16"/>
          <w:szCs w:val="16"/>
        </w:rPr>
        <w:t xml:space="preserve"> </w:t>
      </w:r>
      <w:r w:rsidR="00C911B5" w:rsidRPr="0031201B">
        <w:rPr>
          <w:rFonts w:ascii="Arial" w:hAnsi="Arial" w:cs="Arial"/>
          <w:color w:val="0070C0"/>
          <w:sz w:val="16"/>
          <w:szCs w:val="16"/>
        </w:rPr>
        <w:t xml:space="preserve">właściciel portalu społecznościowego Facebook oraz Instagram na zasadach określonych przez Facebook, dostępnych pod adresem: </w:t>
      </w:r>
      <w:hyperlink r:id="rId8" w:history="1">
        <w:r w:rsidR="00C911B5" w:rsidRPr="0031201B">
          <w:rPr>
            <w:rStyle w:val="Hipercze"/>
            <w:rFonts w:ascii="Arial" w:hAnsi="Arial" w:cs="Arial"/>
            <w:color w:val="0070C0"/>
            <w:sz w:val="16"/>
            <w:szCs w:val="16"/>
          </w:rPr>
          <w:t>https://www.facebook.com/privacy/policy/?entry_point=data_policy_redirect&amp;entry=0</w:t>
        </w:r>
      </w:hyperlink>
      <w:r w:rsidR="00C911B5" w:rsidRPr="0031201B">
        <w:rPr>
          <w:rFonts w:ascii="Arial" w:hAnsi="Arial" w:cs="Arial"/>
          <w:color w:val="0070C0"/>
          <w:sz w:val="16"/>
          <w:szCs w:val="16"/>
        </w:rPr>
        <w:t xml:space="preserve"> </w:t>
      </w:r>
    </w:p>
    <w:p w:rsidR="00C911B5" w:rsidRPr="0031201B" w:rsidRDefault="00C911B5" w:rsidP="007E7BD9">
      <w:pPr>
        <w:pStyle w:val="Akapitzlist"/>
        <w:autoSpaceDE w:val="0"/>
        <w:autoSpaceDN w:val="0"/>
        <w:adjustRightInd w:val="0"/>
        <w:ind w:left="567"/>
        <w:contextualSpacing w:val="0"/>
        <w:rPr>
          <w:rFonts w:ascii="Arial" w:hAnsi="Arial" w:cs="Arial"/>
          <w:color w:val="0070C0"/>
          <w:sz w:val="16"/>
          <w:szCs w:val="16"/>
          <w:lang w:val="da-DK"/>
        </w:rPr>
      </w:pPr>
      <w:r w:rsidRPr="0031201B">
        <w:rPr>
          <w:rFonts w:ascii="Arial" w:hAnsi="Arial" w:cs="Arial"/>
          <w:color w:val="0070C0"/>
          <w:sz w:val="16"/>
          <w:szCs w:val="16"/>
          <w:lang w:val="da-DK"/>
        </w:rPr>
        <w:t xml:space="preserve">i Instagram:  </w:t>
      </w:r>
      <w:r w:rsidRPr="0031201B">
        <w:rPr>
          <w:rFonts w:ascii="Arial" w:hAnsi="Arial" w:cs="Arial"/>
          <w:color w:val="0070C0"/>
          <w:sz w:val="16"/>
          <w:szCs w:val="16"/>
        </w:rPr>
        <w:fldChar w:fldCharType="begin"/>
      </w:r>
      <w:r w:rsidRPr="0031201B">
        <w:rPr>
          <w:rFonts w:ascii="Arial" w:hAnsi="Arial" w:cs="Arial"/>
          <w:color w:val="0070C0"/>
          <w:sz w:val="16"/>
          <w:szCs w:val="16"/>
        </w:rPr>
        <w:instrText xml:space="preserve"> HYPERLINK "https://help.instagram.com/833836199971426/?locale=pl_PL" </w:instrText>
      </w:r>
      <w:r w:rsidRPr="0031201B">
        <w:rPr>
          <w:rFonts w:ascii="Arial" w:hAnsi="Arial" w:cs="Arial"/>
          <w:color w:val="0070C0"/>
          <w:sz w:val="16"/>
          <w:szCs w:val="16"/>
        </w:rPr>
        <w:fldChar w:fldCharType="separate"/>
      </w:r>
      <w:r w:rsidRPr="0031201B">
        <w:rPr>
          <w:rStyle w:val="Hipercze"/>
          <w:rFonts w:ascii="Arial" w:hAnsi="Arial" w:cs="Arial"/>
          <w:color w:val="0070C0"/>
          <w:sz w:val="16"/>
          <w:szCs w:val="16"/>
          <w:lang w:val="da-DK"/>
        </w:rPr>
        <w:t>https://help.instagram.com/833836199971426/?locale=pl_PL</w:t>
      </w:r>
      <w:r w:rsidRPr="0031201B">
        <w:rPr>
          <w:rStyle w:val="Hipercze"/>
          <w:rFonts w:ascii="Arial" w:hAnsi="Arial" w:cs="Arial"/>
          <w:color w:val="0070C0"/>
          <w:sz w:val="16"/>
          <w:szCs w:val="16"/>
          <w:lang w:val="da-DK"/>
        </w:rPr>
        <w:fldChar w:fldCharType="end"/>
      </w:r>
      <w:r w:rsidRPr="0031201B">
        <w:rPr>
          <w:rFonts w:ascii="Arial" w:hAnsi="Arial" w:cs="Arial"/>
          <w:color w:val="0070C0"/>
          <w:sz w:val="16"/>
          <w:szCs w:val="16"/>
          <w:lang w:val="da-DK"/>
        </w:rPr>
        <w:t xml:space="preserve">. </w:t>
      </w:r>
      <w:bookmarkEnd w:id="0"/>
    </w:p>
    <w:p w:rsidR="007E7BD9" w:rsidRPr="0031201B" w:rsidRDefault="007E7BD9" w:rsidP="007E7BD9">
      <w:pPr>
        <w:pStyle w:val="Akapitzlist"/>
        <w:autoSpaceDE w:val="0"/>
        <w:autoSpaceDN w:val="0"/>
        <w:adjustRightInd w:val="0"/>
        <w:ind w:left="284" w:hanging="284"/>
        <w:contextualSpacing w:val="0"/>
        <w:rPr>
          <w:rFonts w:ascii="Arial" w:hAnsi="Arial" w:cs="Arial"/>
          <w:color w:val="0070C0"/>
          <w:sz w:val="16"/>
          <w:szCs w:val="16"/>
          <w:lang w:val="da-DK"/>
        </w:rPr>
      </w:pPr>
      <w:r w:rsidRPr="0031201B">
        <w:rPr>
          <w:rFonts w:ascii="Arial" w:hAnsi="Arial" w:cs="Arial"/>
          <w:sz w:val="16"/>
          <w:szCs w:val="16"/>
          <w:lang w:val="da-DK"/>
        </w:rPr>
        <w:t>9) Personal data will not be transferred to a third country or an international organisation, subject to the transnational nature of data flows within the Facebook/Instagram platform. As a joint controller of personal data within the meaning of Article 26 of the GDPR, the Facebook/Instagram platform may transfer data outside the European Economic Area</w:t>
      </w:r>
    </w:p>
    <w:p w:rsidR="007E7BD9" w:rsidRPr="0031201B" w:rsidRDefault="007E7BD9" w:rsidP="007E7BD9">
      <w:pPr>
        <w:pStyle w:val="Akapitzlist"/>
        <w:autoSpaceDE w:val="0"/>
        <w:autoSpaceDN w:val="0"/>
        <w:adjustRightInd w:val="0"/>
        <w:ind w:left="284"/>
        <w:contextualSpacing w:val="0"/>
        <w:rPr>
          <w:rFonts w:ascii="Arial" w:hAnsi="Arial" w:cs="Arial"/>
          <w:color w:val="0070C0"/>
          <w:sz w:val="16"/>
          <w:szCs w:val="16"/>
          <w:lang w:val="da-DK"/>
        </w:rPr>
      </w:pPr>
      <w:r w:rsidRPr="0031201B">
        <w:rPr>
          <w:rFonts w:ascii="Arial" w:hAnsi="Arial" w:cs="Arial"/>
          <w:color w:val="0070C0"/>
          <w:sz w:val="16"/>
          <w:szCs w:val="16"/>
        </w:rPr>
        <w:t xml:space="preserve">Dane osobowe nie będą przekazywane do państwa trzeciego lub organizacji międzynarodowej, z zastrzeżeniem ponadnarodowego charakteru przepływu danych w ramach serwisu Facebook/Instagram. Serwis Facebook/Instagram, będąc </w:t>
      </w:r>
      <w:proofErr w:type="spellStart"/>
      <w:r w:rsidRPr="0031201B">
        <w:rPr>
          <w:rFonts w:ascii="Arial" w:hAnsi="Arial" w:cs="Arial"/>
          <w:color w:val="0070C0"/>
          <w:sz w:val="16"/>
          <w:szCs w:val="16"/>
        </w:rPr>
        <w:t>współadministratorem</w:t>
      </w:r>
      <w:proofErr w:type="spellEnd"/>
      <w:r w:rsidRPr="0031201B">
        <w:rPr>
          <w:rFonts w:ascii="Arial" w:hAnsi="Arial" w:cs="Arial"/>
          <w:color w:val="0070C0"/>
          <w:sz w:val="16"/>
          <w:szCs w:val="16"/>
        </w:rPr>
        <w:t xml:space="preserve"> danych osobowych w rozumieniu art. 26 RODO, może przekazywać dane poza teren Europejskiego Obszaru Gospodarczego</w:t>
      </w:r>
    </w:p>
    <w:p w:rsidR="00236CAD" w:rsidRPr="0031201B" w:rsidRDefault="00C911B5" w:rsidP="007E7BD9">
      <w:pPr>
        <w:snapToGrid w:val="0"/>
        <w:spacing w:line="240" w:lineRule="auto"/>
        <w:ind w:left="360" w:hanging="360"/>
        <w:contextualSpacing/>
        <w:rPr>
          <w:rFonts w:cs="Arial"/>
          <w:sz w:val="16"/>
          <w:szCs w:val="16"/>
          <w:lang w:val="en-IN"/>
        </w:rPr>
      </w:pPr>
      <w:r w:rsidRPr="0031201B">
        <w:rPr>
          <w:rFonts w:cs="Arial"/>
          <w:sz w:val="16"/>
          <w:szCs w:val="16"/>
          <w:lang w:val="en-IN"/>
        </w:rPr>
        <w:t xml:space="preserve">10. </w:t>
      </w:r>
      <w:r w:rsidR="007E7BD9" w:rsidRPr="0031201B">
        <w:rPr>
          <w:rFonts w:cs="Arial"/>
          <w:sz w:val="16"/>
          <w:szCs w:val="16"/>
          <w:lang w:val="en-IN"/>
        </w:rPr>
        <w:t xml:space="preserve">In accordance with Article 91 of the Implementation Act, personal data will be processed for the period necessary to achieve the project’s objectives and to fulfil the archiving obligations arising from the Act of 14 July 1983 on the National Archival Resources and Archives (taking into account the internal order on the establishment and implementation at the Provincial Labour Office in </w:t>
      </w:r>
      <w:proofErr w:type="spellStart"/>
      <w:r w:rsidR="007E7BD9" w:rsidRPr="0031201B">
        <w:rPr>
          <w:rFonts w:cs="Arial"/>
          <w:sz w:val="16"/>
          <w:szCs w:val="16"/>
          <w:lang w:val="en-IN"/>
        </w:rPr>
        <w:t>Zielona</w:t>
      </w:r>
      <w:proofErr w:type="spellEnd"/>
      <w:r w:rsidR="007E7BD9" w:rsidRPr="0031201B">
        <w:rPr>
          <w:rFonts w:cs="Arial"/>
          <w:sz w:val="16"/>
          <w:szCs w:val="16"/>
          <w:lang w:val="en-IN"/>
        </w:rPr>
        <w:t xml:space="preserve"> </w:t>
      </w:r>
      <w:proofErr w:type="spellStart"/>
      <w:r w:rsidR="007E7BD9" w:rsidRPr="0031201B">
        <w:rPr>
          <w:rFonts w:cs="Arial"/>
          <w:sz w:val="16"/>
          <w:szCs w:val="16"/>
          <w:lang w:val="en-IN"/>
        </w:rPr>
        <w:t>Góra</w:t>
      </w:r>
      <w:proofErr w:type="spellEnd"/>
      <w:r w:rsidR="007E7BD9" w:rsidRPr="0031201B">
        <w:rPr>
          <w:rFonts w:cs="Arial"/>
          <w:sz w:val="16"/>
          <w:szCs w:val="16"/>
          <w:lang w:val="en-IN"/>
        </w:rPr>
        <w:t xml:space="preserve"> of the Office Procedures Manual, the Standardised Subject Index of Files and the Instructions on the organisation and scope of the company archive).</w:t>
      </w:r>
    </w:p>
    <w:p w:rsidR="00236CAD" w:rsidRPr="0031201B" w:rsidRDefault="007E7BD9" w:rsidP="007E7BD9">
      <w:pPr>
        <w:autoSpaceDE w:val="0"/>
        <w:autoSpaceDN w:val="0"/>
        <w:adjustRightInd w:val="0"/>
        <w:ind w:left="284" w:firstLine="76"/>
        <w:rPr>
          <w:rFonts w:eastAsia="Times New Roman" w:cs="Arial"/>
          <w:color w:val="0070C0"/>
          <w:sz w:val="16"/>
          <w:szCs w:val="16"/>
        </w:rPr>
      </w:pPr>
      <w:r w:rsidRPr="0031201B">
        <w:rPr>
          <w:rFonts w:cs="Arial"/>
          <w:color w:val="0070C0"/>
          <w:sz w:val="16"/>
          <w:szCs w:val="16"/>
        </w:rPr>
        <w:t>Stosownie do art. 91 ustawy wdrożeniowej dane osobowe będą przetwarzane przez okres niezbędny do realizacji celów projektu oraz spełnienia obowiązków archiwizacyjnych wynikających z ustawy z dnia 14 lipca 1983 r. o narodowym zasobie archiwalnym i archiwach (przy uwzględnieniu zarządzenia wewnętrznego w sprawie ustalenia i wprowadzenia w Wojewódzkim Urzędzie Pracy w Zielonej Górze Instrukcji kancelaryjnej, Jednolitego rzeczowego wykazu akt i Instrukcji w sprawie organizacji i zakresu działania archiwum zakładowego).</w:t>
      </w:r>
    </w:p>
    <w:p w:rsidR="00412716" w:rsidRPr="0031201B" w:rsidRDefault="00412716" w:rsidP="0031201B">
      <w:pPr>
        <w:tabs>
          <w:tab w:val="left" w:pos="426"/>
        </w:tabs>
        <w:ind w:left="284" w:hanging="426"/>
        <w:rPr>
          <w:rFonts w:cs="Arial"/>
          <w:color w:val="0070C0"/>
          <w:sz w:val="16"/>
          <w:szCs w:val="16"/>
        </w:rPr>
      </w:pPr>
      <w:r w:rsidRPr="0031201B">
        <w:rPr>
          <w:rFonts w:cs="Arial"/>
          <w:sz w:val="16"/>
          <w:szCs w:val="16"/>
        </w:rPr>
        <w:t xml:space="preserve">11) </w:t>
      </w:r>
      <w:r w:rsidR="0031201B" w:rsidRPr="0031201B">
        <w:rPr>
          <w:rFonts w:cs="Arial"/>
          <w:sz w:val="16"/>
          <w:szCs w:val="16"/>
        </w:rPr>
        <w:tab/>
      </w:r>
      <w:proofErr w:type="spellStart"/>
      <w:r w:rsidR="00236CAD" w:rsidRPr="0031201B">
        <w:rPr>
          <w:rFonts w:cs="Arial"/>
          <w:sz w:val="16"/>
          <w:szCs w:val="16"/>
        </w:rPr>
        <w:t>You</w:t>
      </w:r>
      <w:proofErr w:type="spellEnd"/>
      <w:r w:rsidR="00236CAD" w:rsidRPr="0031201B">
        <w:rPr>
          <w:rFonts w:cs="Arial"/>
          <w:sz w:val="16"/>
          <w:szCs w:val="16"/>
        </w:rPr>
        <w:t xml:space="preserve"> </w:t>
      </w:r>
      <w:proofErr w:type="spellStart"/>
      <w:r w:rsidR="00236CAD" w:rsidRPr="0031201B">
        <w:rPr>
          <w:rFonts w:cs="Arial"/>
          <w:sz w:val="16"/>
          <w:szCs w:val="16"/>
        </w:rPr>
        <w:t>have</w:t>
      </w:r>
      <w:proofErr w:type="spellEnd"/>
      <w:r w:rsidR="00236CAD" w:rsidRPr="0031201B">
        <w:rPr>
          <w:rFonts w:cs="Arial"/>
          <w:sz w:val="16"/>
          <w:szCs w:val="16"/>
        </w:rPr>
        <w:t xml:space="preserve"> </w:t>
      </w:r>
      <w:proofErr w:type="spellStart"/>
      <w:r w:rsidR="00236CAD" w:rsidRPr="0031201B">
        <w:rPr>
          <w:rFonts w:cs="Arial"/>
          <w:sz w:val="16"/>
          <w:szCs w:val="16"/>
        </w:rPr>
        <w:t>certain</w:t>
      </w:r>
      <w:proofErr w:type="spellEnd"/>
      <w:r w:rsidR="00236CAD" w:rsidRPr="0031201B">
        <w:rPr>
          <w:rFonts w:cs="Arial"/>
          <w:sz w:val="16"/>
          <w:szCs w:val="16"/>
        </w:rPr>
        <w:t xml:space="preserve"> </w:t>
      </w:r>
      <w:proofErr w:type="spellStart"/>
      <w:r w:rsidR="00236CAD" w:rsidRPr="0031201B">
        <w:rPr>
          <w:rFonts w:cs="Arial"/>
          <w:sz w:val="16"/>
          <w:szCs w:val="16"/>
        </w:rPr>
        <w:t>rights</w:t>
      </w:r>
      <w:proofErr w:type="spellEnd"/>
      <w:r w:rsidR="00236CAD" w:rsidRPr="0031201B">
        <w:rPr>
          <w:rFonts w:cs="Arial"/>
          <w:sz w:val="16"/>
          <w:szCs w:val="16"/>
        </w:rPr>
        <w:t xml:space="preserve"> in </w:t>
      </w:r>
      <w:proofErr w:type="spellStart"/>
      <w:r w:rsidR="00236CAD" w:rsidRPr="0031201B">
        <w:rPr>
          <w:rFonts w:cs="Arial"/>
          <w:sz w:val="16"/>
          <w:szCs w:val="16"/>
        </w:rPr>
        <w:t>relation</w:t>
      </w:r>
      <w:proofErr w:type="spellEnd"/>
      <w:r w:rsidR="00236CAD" w:rsidRPr="0031201B">
        <w:rPr>
          <w:rFonts w:cs="Arial"/>
          <w:sz w:val="16"/>
          <w:szCs w:val="16"/>
        </w:rPr>
        <w:t xml:space="preserve"> to the </w:t>
      </w:r>
      <w:proofErr w:type="spellStart"/>
      <w:r w:rsidR="00236CAD" w:rsidRPr="0031201B">
        <w:rPr>
          <w:rFonts w:cs="Arial"/>
          <w:sz w:val="16"/>
          <w:szCs w:val="16"/>
        </w:rPr>
        <w:t>processing</w:t>
      </w:r>
      <w:proofErr w:type="spellEnd"/>
      <w:r w:rsidR="00236CAD" w:rsidRPr="0031201B">
        <w:rPr>
          <w:rFonts w:cs="Arial"/>
          <w:sz w:val="16"/>
          <w:szCs w:val="16"/>
        </w:rPr>
        <w:t xml:space="preserve"> of </w:t>
      </w:r>
      <w:proofErr w:type="spellStart"/>
      <w:r w:rsidR="00236CAD" w:rsidRPr="0031201B">
        <w:rPr>
          <w:rFonts w:cs="Arial"/>
          <w:sz w:val="16"/>
          <w:szCs w:val="16"/>
        </w:rPr>
        <w:t>your</w:t>
      </w:r>
      <w:proofErr w:type="spellEnd"/>
      <w:r w:rsidR="00236CAD" w:rsidRPr="0031201B">
        <w:rPr>
          <w:rFonts w:cs="Arial"/>
          <w:sz w:val="16"/>
          <w:szCs w:val="16"/>
        </w:rPr>
        <w:t xml:space="preserve"> </w:t>
      </w:r>
      <w:proofErr w:type="spellStart"/>
      <w:r w:rsidR="00236CAD" w:rsidRPr="0031201B">
        <w:rPr>
          <w:rFonts w:cs="Arial"/>
          <w:sz w:val="16"/>
          <w:szCs w:val="16"/>
        </w:rPr>
        <w:t>personal</w:t>
      </w:r>
      <w:proofErr w:type="spellEnd"/>
      <w:r w:rsidR="00236CAD" w:rsidRPr="0031201B">
        <w:rPr>
          <w:rFonts w:cs="Arial"/>
          <w:sz w:val="16"/>
          <w:szCs w:val="16"/>
        </w:rPr>
        <w:t xml:space="preserve"> data, i.e.: </w:t>
      </w:r>
      <w:r w:rsidRPr="0031201B">
        <w:rPr>
          <w:rFonts w:cs="Arial"/>
          <w:color w:val="0070C0"/>
          <w:sz w:val="16"/>
          <w:szCs w:val="16"/>
        </w:rPr>
        <w:t xml:space="preserve">W związku z przetwarzaniem danych osobowych przysługują określone prawa, tj.: </w:t>
      </w:r>
    </w:p>
    <w:p w:rsidR="00412716" w:rsidRPr="0031201B" w:rsidRDefault="00236CAD" w:rsidP="00412716">
      <w:pPr>
        <w:pStyle w:val="Akapitzlist"/>
        <w:numPr>
          <w:ilvl w:val="0"/>
          <w:numId w:val="9"/>
        </w:numPr>
        <w:tabs>
          <w:tab w:val="left" w:pos="426"/>
        </w:tabs>
        <w:rPr>
          <w:rFonts w:ascii="Arial" w:hAnsi="Arial" w:cs="Arial"/>
          <w:sz w:val="16"/>
          <w:szCs w:val="16"/>
        </w:rPr>
      </w:pPr>
      <w:r w:rsidRPr="0031201B">
        <w:rPr>
          <w:rFonts w:ascii="Arial" w:hAnsi="Arial" w:cs="Arial"/>
          <w:sz w:val="16"/>
          <w:szCs w:val="16"/>
        </w:rPr>
        <w:t xml:space="preserve">the </w:t>
      </w:r>
      <w:proofErr w:type="spellStart"/>
      <w:r w:rsidRPr="0031201B">
        <w:rPr>
          <w:rFonts w:ascii="Arial" w:hAnsi="Arial" w:cs="Arial"/>
          <w:sz w:val="16"/>
          <w:szCs w:val="16"/>
        </w:rPr>
        <w:t>right</w:t>
      </w:r>
      <w:proofErr w:type="spellEnd"/>
      <w:r w:rsidRPr="0031201B">
        <w:rPr>
          <w:rFonts w:ascii="Arial" w:hAnsi="Arial" w:cs="Arial"/>
          <w:sz w:val="16"/>
          <w:szCs w:val="16"/>
        </w:rPr>
        <w:t xml:space="preserve"> to </w:t>
      </w:r>
      <w:proofErr w:type="spellStart"/>
      <w:r w:rsidRPr="0031201B">
        <w:rPr>
          <w:rFonts w:ascii="Arial" w:hAnsi="Arial" w:cs="Arial"/>
          <w:sz w:val="16"/>
          <w:szCs w:val="16"/>
        </w:rPr>
        <w:t>access</w:t>
      </w:r>
      <w:proofErr w:type="spellEnd"/>
      <w:r w:rsidRPr="0031201B">
        <w:rPr>
          <w:rFonts w:ascii="Arial" w:hAnsi="Arial" w:cs="Arial"/>
          <w:sz w:val="16"/>
          <w:szCs w:val="16"/>
        </w:rPr>
        <w:t xml:space="preserve"> the </w:t>
      </w:r>
      <w:proofErr w:type="spellStart"/>
      <w:r w:rsidRPr="0031201B">
        <w:rPr>
          <w:rFonts w:ascii="Arial" w:hAnsi="Arial" w:cs="Arial"/>
          <w:sz w:val="16"/>
          <w:szCs w:val="16"/>
        </w:rPr>
        <w:t>content</w:t>
      </w:r>
      <w:proofErr w:type="spellEnd"/>
      <w:r w:rsidRPr="0031201B">
        <w:rPr>
          <w:rFonts w:ascii="Arial" w:hAnsi="Arial" w:cs="Arial"/>
          <w:sz w:val="16"/>
          <w:szCs w:val="16"/>
        </w:rPr>
        <w:t xml:space="preserve"> of </w:t>
      </w:r>
      <w:proofErr w:type="spellStart"/>
      <w:r w:rsidRPr="0031201B">
        <w:rPr>
          <w:rFonts w:ascii="Arial" w:hAnsi="Arial" w:cs="Arial"/>
          <w:sz w:val="16"/>
          <w:szCs w:val="16"/>
        </w:rPr>
        <w:t>your</w:t>
      </w:r>
      <w:proofErr w:type="spellEnd"/>
      <w:r w:rsidRPr="0031201B">
        <w:rPr>
          <w:rFonts w:ascii="Arial" w:hAnsi="Arial" w:cs="Arial"/>
          <w:sz w:val="16"/>
          <w:szCs w:val="16"/>
        </w:rPr>
        <w:t xml:space="preserve"> </w:t>
      </w:r>
      <w:proofErr w:type="spellStart"/>
      <w:r w:rsidRPr="0031201B">
        <w:rPr>
          <w:rFonts w:ascii="Arial" w:hAnsi="Arial" w:cs="Arial"/>
          <w:sz w:val="16"/>
          <w:szCs w:val="16"/>
        </w:rPr>
        <w:t>personal</w:t>
      </w:r>
      <w:proofErr w:type="spellEnd"/>
      <w:r w:rsidRPr="0031201B">
        <w:rPr>
          <w:rFonts w:ascii="Arial" w:hAnsi="Arial" w:cs="Arial"/>
          <w:sz w:val="16"/>
          <w:szCs w:val="16"/>
        </w:rPr>
        <w:t xml:space="preserve"> data and to </w:t>
      </w:r>
      <w:proofErr w:type="spellStart"/>
      <w:r w:rsidRPr="0031201B">
        <w:rPr>
          <w:rFonts w:ascii="Arial" w:hAnsi="Arial" w:cs="Arial"/>
          <w:sz w:val="16"/>
          <w:szCs w:val="16"/>
        </w:rPr>
        <w:t>receive</w:t>
      </w:r>
      <w:proofErr w:type="spellEnd"/>
      <w:r w:rsidRPr="0031201B">
        <w:rPr>
          <w:rFonts w:ascii="Arial" w:hAnsi="Arial" w:cs="Arial"/>
          <w:sz w:val="16"/>
          <w:szCs w:val="16"/>
        </w:rPr>
        <w:t xml:space="preserve"> a </w:t>
      </w:r>
      <w:proofErr w:type="spellStart"/>
      <w:r w:rsidRPr="0031201B">
        <w:rPr>
          <w:rFonts w:ascii="Arial" w:hAnsi="Arial" w:cs="Arial"/>
          <w:sz w:val="16"/>
          <w:szCs w:val="16"/>
        </w:rPr>
        <w:t>copy</w:t>
      </w:r>
      <w:proofErr w:type="spellEnd"/>
      <w:r w:rsidRPr="0031201B">
        <w:rPr>
          <w:rFonts w:ascii="Arial" w:hAnsi="Arial" w:cs="Arial"/>
          <w:sz w:val="16"/>
          <w:szCs w:val="16"/>
        </w:rPr>
        <w:t xml:space="preserve"> of </w:t>
      </w:r>
      <w:proofErr w:type="spellStart"/>
      <w:r w:rsidRPr="0031201B">
        <w:rPr>
          <w:rFonts w:ascii="Arial" w:hAnsi="Arial" w:cs="Arial"/>
          <w:sz w:val="16"/>
          <w:szCs w:val="16"/>
        </w:rPr>
        <w:t>it</w:t>
      </w:r>
      <w:proofErr w:type="spellEnd"/>
      <w:r w:rsidRPr="0031201B">
        <w:rPr>
          <w:rFonts w:ascii="Arial" w:hAnsi="Arial" w:cs="Arial"/>
          <w:sz w:val="16"/>
          <w:szCs w:val="16"/>
        </w:rPr>
        <w:t xml:space="preserve">; </w:t>
      </w:r>
      <w:r w:rsidR="00412716" w:rsidRPr="0031201B">
        <w:rPr>
          <w:rFonts w:ascii="Arial" w:hAnsi="Arial" w:cs="Arial"/>
          <w:color w:val="0070C0"/>
          <w:sz w:val="16"/>
          <w:szCs w:val="16"/>
        </w:rPr>
        <w:t>prawo dostępu do treści swoich danych osobowych oraz otrzymania ich kopii;</w:t>
      </w:r>
    </w:p>
    <w:p w:rsidR="00412716" w:rsidRPr="0031201B" w:rsidRDefault="00412716" w:rsidP="00412716">
      <w:pPr>
        <w:numPr>
          <w:ilvl w:val="0"/>
          <w:numId w:val="9"/>
        </w:numPr>
        <w:spacing w:line="240" w:lineRule="auto"/>
        <w:contextualSpacing/>
        <w:rPr>
          <w:rFonts w:cs="Arial"/>
          <w:color w:val="0070C0"/>
          <w:kern w:val="0"/>
          <w:sz w:val="16"/>
          <w:szCs w:val="16"/>
          <w:lang w:val="en-IN" w:eastAsia="pl-PL"/>
        </w:rPr>
      </w:pPr>
      <w:r w:rsidRPr="0031201B">
        <w:rPr>
          <w:rFonts w:cs="Arial"/>
          <w:sz w:val="16"/>
          <w:szCs w:val="16"/>
          <w:lang w:val="en-IN"/>
        </w:rPr>
        <w:t>the right to request the rectification (correction) of your personal data;/</w:t>
      </w:r>
      <w:r w:rsidRPr="0031201B">
        <w:rPr>
          <w:rFonts w:cs="Arial"/>
          <w:color w:val="0070C0"/>
          <w:sz w:val="16"/>
          <w:szCs w:val="16"/>
          <w:lang w:val="en-IN"/>
        </w:rPr>
        <w:t xml:space="preserve"> </w:t>
      </w:r>
      <w:proofErr w:type="spellStart"/>
      <w:r w:rsidRPr="0031201B">
        <w:rPr>
          <w:rFonts w:cs="Arial"/>
          <w:color w:val="0070C0"/>
          <w:kern w:val="0"/>
          <w:sz w:val="16"/>
          <w:szCs w:val="16"/>
          <w:lang w:val="en-IN" w:eastAsia="pl-PL"/>
        </w:rPr>
        <w:t>prawo</w:t>
      </w:r>
      <w:proofErr w:type="spellEnd"/>
      <w:r w:rsidRPr="0031201B">
        <w:rPr>
          <w:rFonts w:cs="Arial"/>
          <w:color w:val="0070C0"/>
          <w:kern w:val="0"/>
          <w:sz w:val="16"/>
          <w:szCs w:val="16"/>
          <w:lang w:val="en-IN" w:eastAsia="pl-PL"/>
        </w:rPr>
        <w:t xml:space="preserve"> do </w:t>
      </w:r>
      <w:proofErr w:type="spellStart"/>
      <w:r w:rsidRPr="0031201B">
        <w:rPr>
          <w:rFonts w:cs="Arial"/>
          <w:color w:val="0070C0"/>
          <w:kern w:val="0"/>
          <w:sz w:val="16"/>
          <w:szCs w:val="16"/>
          <w:lang w:val="en-IN" w:eastAsia="pl-PL"/>
        </w:rPr>
        <w:t>żądania</w:t>
      </w:r>
      <w:proofErr w:type="spellEnd"/>
      <w:r w:rsidRPr="0031201B">
        <w:rPr>
          <w:rFonts w:cs="Arial"/>
          <w:color w:val="0070C0"/>
          <w:kern w:val="0"/>
          <w:sz w:val="16"/>
          <w:szCs w:val="16"/>
          <w:lang w:val="en-IN" w:eastAsia="pl-PL"/>
        </w:rPr>
        <w:t xml:space="preserve"> </w:t>
      </w:r>
      <w:proofErr w:type="spellStart"/>
      <w:r w:rsidRPr="0031201B">
        <w:rPr>
          <w:rFonts w:cs="Arial"/>
          <w:color w:val="0070C0"/>
          <w:kern w:val="0"/>
          <w:sz w:val="16"/>
          <w:szCs w:val="16"/>
          <w:lang w:val="en-IN" w:eastAsia="pl-PL"/>
        </w:rPr>
        <w:t>sprostowania</w:t>
      </w:r>
      <w:proofErr w:type="spellEnd"/>
      <w:r w:rsidRPr="0031201B">
        <w:rPr>
          <w:rFonts w:cs="Arial"/>
          <w:color w:val="0070C0"/>
          <w:kern w:val="0"/>
          <w:sz w:val="16"/>
          <w:szCs w:val="16"/>
          <w:lang w:val="en-IN" w:eastAsia="pl-PL"/>
        </w:rPr>
        <w:t xml:space="preserve"> (</w:t>
      </w:r>
      <w:proofErr w:type="spellStart"/>
      <w:r w:rsidRPr="0031201B">
        <w:rPr>
          <w:rFonts w:cs="Arial"/>
          <w:color w:val="0070C0"/>
          <w:kern w:val="0"/>
          <w:sz w:val="16"/>
          <w:szCs w:val="16"/>
          <w:lang w:val="en-IN" w:eastAsia="pl-PL"/>
        </w:rPr>
        <w:t>poprawiania</w:t>
      </w:r>
      <w:proofErr w:type="spellEnd"/>
      <w:r w:rsidRPr="0031201B">
        <w:rPr>
          <w:rFonts w:cs="Arial"/>
          <w:color w:val="0070C0"/>
          <w:kern w:val="0"/>
          <w:sz w:val="16"/>
          <w:szCs w:val="16"/>
          <w:lang w:val="en-IN" w:eastAsia="pl-PL"/>
        </w:rPr>
        <w:t xml:space="preserve">) </w:t>
      </w:r>
      <w:proofErr w:type="spellStart"/>
      <w:r w:rsidRPr="0031201B">
        <w:rPr>
          <w:rFonts w:cs="Arial"/>
          <w:color w:val="0070C0"/>
          <w:kern w:val="0"/>
          <w:sz w:val="16"/>
          <w:szCs w:val="16"/>
          <w:lang w:val="en-IN" w:eastAsia="pl-PL"/>
        </w:rPr>
        <w:t>danych</w:t>
      </w:r>
      <w:proofErr w:type="spellEnd"/>
      <w:r w:rsidRPr="0031201B">
        <w:rPr>
          <w:rFonts w:cs="Arial"/>
          <w:color w:val="0070C0"/>
          <w:kern w:val="0"/>
          <w:sz w:val="16"/>
          <w:szCs w:val="16"/>
          <w:lang w:val="en-IN" w:eastAsia="pl-PL"/>
        </w:rPr>
        <w:t xml:space="preserve"> </w:t>
      </w:r>
      <w:proofErr w:type="spellStart"/>
      <w:r w:rsidRPr="0031201B">
        <w:rPr>
          <w:rFonts w:cs="Arial"/>
          <w:color w:val="0070C0"/>
          <w:kern w:val="0"/>
          <w:sz w:val="16"/>
          <w:szCs w:val="16"/>
          <w:lang w:val="en-IN" w:eastAsia="pl-PL"/>
        </w:rPr>
        <w:t>osobowych</w:t>
      </w:r>
      <w:proofErr w:type="spellEnd"/>
      <w:r w:rsidRPr="0031201B">
        <w:rPr>
          <w:rFonts w:cs="Arial"/>
          <w:color w:val="0070C0"/>
          <w:kern w:val="0"/>
          <w:sz w:val="16"/>
          <w:szCs w:val="16"/>
          <w:lang w:val="en-IN" w:eastAsia="pl-PL"/>
        </w:rPr>
        <w:t>;</w:t>
      </w:r>
    </w:p>
    <w:p w:rsidR="00412716" w:rsidRPr="0031201B" w:rsidRDefault="00412716" w:rsidP="00412716">
      <w:pPr>
        <w:pStyle w:val="Akapitzlist"/>
        <w:numPr>
          <w:ilvl w:val="0"/>
          <w:numId w:val="9"/>
        </w:numPr>
        <w:tabs>
          <w:tab w:val="left" w:pos="426"/>
        </w:tabs>
        <w:rPr>
          <w:rFonts w:ascii="Arial" w:hAnsi="Arial" w:cs="Arial"/>
          <w:sz w:val="16"/>
          <w:szCs w:val="16"/>
          <w:lang w:val="en-IN"/>
        </w:rPr>
      </w:pPr>
      <w:r w:rsidRPr="0031201B">
        <w:rPr>
          <w:rFonts w:ascii="Arial" w:hAnsi="Arial" w:cs="Arial"/>
          <w:sz w:val="16"/>
          <w:szCs w:val="16"/>
          <w:lang w:val="en-IN"/>
        </w:rPr>
        <w:t xml:space="preserve">the right to request restriction of the processing of personal data, in the cases specified in Article 18 of the GDPR;;/ </w:t>
      </w:r>
      <w:proofErr w:type="spellStart"/>
      <w:r w:rsidRPr="0031201B">
        <w:rPr>
          <w:rFonts w:ascii="Arial" w:hAnsi="Arial" w:cs="Arial"/>
          <w:color w:val="0070C0"/>
          <w:sz w:val="16"/>
          <w:szCs w:val="16"/>
          <w:lang w:val="en-IN"/>
        </w:rPr>
        <w:t>prawo</w:t>
      </w:r>
      <w:proofErr w:type="spellEnd"/>
      <w:r w:rsidRPr="0031201B">
        <w:rPr>
          <w:rFonts w:ascii="Arial" w:hAnsi="Arial" w:cs="Arial"/>
          <w:color w:val="0070C0"/>
          <w:sz w:val="16"/>
          <w:szCs w:val="16"/>
          <w:lang w:val="en-IN"/>
        </w:rPr>
        <w:t xml:space="preserve"> do </w:t>
      </w:r>
      <w:proofErr w:type="spellStart"/>
      <w:r w:rsidRPr="0031201B">
        <w:rPr>
          <w:rFonts w:ascii="Arial" w:hAnsi="Arial" w:cs="Arial"/>
          <w:color w:val="0070C0"/>
          <w:sz w:val="16"/>
          <w:szCs w:val="16"/>
          <w:lang w:val="en-IN"/>
        </w:rPr>
        <w:t>żądania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ograniczenia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przetwarzania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danych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osobowych</w:t>
      </w:r>
      <w:proofErr w:type="spellEnd"/>
      <w:r w:rsidRPr="0031201B">
        <w:rPr>
          <w:rFonts w:ascii="Arial" w:hAnsi="Arial" w:cs="Arial"/>
          <w:color w:val="0070C0"/>
          <w:sz w:val="16"/>
          <w:szCs w:val="16"/>
          <w:lang w:val="en-IN"/>
        </w:rPr>
        <w:t xml:space="preserve">, w </w:t>
      </w:r>
      <w:proofErr w:type="spellStart"/>
      <w:r w:rsidRPr="0031201B">
        <w:rPr>
          <w:rFonts w:ascii="Arial" w:hAnsi="Arial" w:cs="Arial"/>
          <w:color w:val="0070C0"/>
          <w:sz w:val="16"/>
          <w:szCs w:val="16"/>
          <w:lang w:val="en-IN"/>
        </w:rPr>
        <w:t>przypadkach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określonych</w:t>
      </w:r>
      <w:proofErr w:type="spellEnd"/>
      <w:r w:rsidRPr="0031201B">
        <w:rPr>
          <w:rFonts w:ascii="Arial" w:hAnsi="Arial" w:cs="Arial"/>
          <w:color w:val="0070C0"/>
          <w:sz w:val="16"/>
          <w:szCs w:val="16"/>
          <w:lang w:val="en-IN"/>
        </w:rPr>
        <w:t xml:space="preserve"> w art. 18 RODO;</w:t>
      </w:r>
    </w:p>
    <w:p w:rsidR="00412716" w:rsidRPr="0031201B" w:rsidRDefault="00412716" w:rsidP="00412716">
      <w:pPr>
        <w:pStyle w:val="Akapitzlist"/>
        <w:numPr>
          <w:ilvl w:val="0"/>
          <w:numId w:val="9"/>
        </w:numPr>
        <w:tabs>
          <w:tab w:val="left" w:pos="426"/>
        </w:tabs>
        <w:rPr>
          <w:rFonts w:ascii="Arial" w:hAnsi="Arial" w:cs="Arial"/>
          <w:sz w:val="16"/>
          <w:szCs w:val="16"/>
          <w:lang w:val="en-IN"/>
        </w:rPr>
      </w:pPr>
      <w:r w:rsidRPr="0031201B">
        <w:rPr>
          <w:rFonts w:ascii="Arial" w:hAnsi="Arial" w:cs="Arial"/>
          <w:sz w:val="16"/>
          <w:szCs w:val="16"/>
          <w:lang w:val="en-IN"/>
        </w:rPr>
        <w:t xml:space="preserve">to object to processing;/ </w:t>
      </w:r>
    </w:p>
    <w:p w:rsidR="00412716" w:rsidRPr="0031201B" w:rsidRDefault="00412716" w:rsidP="00412716">
      <w:pPr>
        <w:pStyle w:val="Akapitzlist"/>
        <w:numPr>
          <w:ilvl w:val="0"/>
          <w:numId w:val="9"/>
        </w:numPr>
        <w:tabs>
          <w:tab w:val="left" w:pos="426"/>
        </w:tabs>
        <w:rPr>
          <w:rFonts w:ascii="Arial" w:hAnsi="Arial" w:cs="Arial"/>
          <w:color w:val="0070C0"/>
          <w:sz w:val="16"/>
          <w:szCs w:val="16"/>
          <w:lang w:val="en-IN"/>
        </w:rPr>
      </w:pPr>
      <w:r w:rsidRPr="0031201B">
        <w:rPr>
          <w:rFonts w:ascii="Arial" w:hAnsi="Arial" w:cs="Arial"/>
          <w:sz w:val="16"/>
          <w:szCs w:val="16"/>
          <w:lang w:val="en-IN"/>
        </w:rPr>
        <w:t>the right to object to the processing of personal data, in the cases specified in Article 21 of the GDPR;/</w:t>
      </w:r>
      <w:proofErr w:type="spellStart"/>
      <w:r w:rsidRPr="0031201B">
        <w:rPr>
          <w:rFonts w:ascii="Arial" w:hAnsi="Arial" w:cs="Arial"/>
          <w:color w:val="0070C0"/>
          <w:sz w:val="16"/>
          <w:szCs w:val="16"/>
          <w:lang w:val="en-IN"/>
        </w:rPr>
        <w:t>prawo</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wniesienia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sprzeciwu</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wobec</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przetwarzania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danych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osobowych</w:t>
      </w:r>
      <w:proofErr w:type="spellEnd"/>
      <w:r w:rsidRPr="0031201B">
        <w:rPr>
          <w:rFonts w:ascii="Arial" w:hAnsi="Arial" w:cs="Arial"/>
          <w:color w:val="0070C0"/>
          <w:sz w:val="16"/>
          <w:szCs w:val="16"/>
          <w:lang w:val="en-IN"/>
        </w:rPr>
        <w:t xml:space="preserve">, w </w:t>
      </w:r>
      <w:proofErr w:type="spellStart"/>
      <w:r w:rsidRPr="0031201B">
        <w:rPr>
          <w:rFonts w:ascii="Arial" w:hAnsi="Arial" w:cs="Arial"/>
          <w:color w:val="0070C0"/>
          <w:sz w:val="16"/>
          <w:szCs w:val="16"/>
          <w:lang w:val="en-IN"/>
        </w:rPr>
        <w:t>przypadkach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określonych</w:t>
      </w:r>
      <w:proofErr w:type="spellEnd"/>
      <w:r w:rsidRPr="0031201B">
        <w:rPr>
          <w:rFonts w:ascii="Arial" w:hAnsi="Arial" w:cs="Arial"/>
          <w:color w:val="0070C0"/>
          <w:sz w:val="16"/>
          <w:szCs w:val="16"/>
          <w:lang w:val="en-IN"/>
        </w:rPr>
        <w:t xml:space="preserve"> w art. 21 RODO;</w:t>
      </w:r>
    </w:p>
    <w:p w:rsidR="00412716" w:rsidRPr="0031201B" w:rsidRDefault="00412716" w:rsidP="00412716">
      <w:pPr>
        <w:pStyle w:val="Akapitzlist"/>
        <w:numPr>
          <w:ilvl w:val="0"/>
          <w:numId w:val="9"/>
        </w:numPr>
        <w:tabs>
          <w:tab w:val="left" w:pos="426"/>
        </w:tabs>
        <w:rPr>
          <w:rFonts w:ascii="Arial" w:hAnsi="Arial" w:cs="Arial"/>
          <w:color w:val="0070C0"/>
          <w:sz w:val="16"/>
          <w:szCs w:val="16"/>
          <w:lang w:val="en-IN"/>
        </w:rPr>
      </w:pPr>
      <w:r w:rsidRPr="0031201B">
        <w:rPr>
          <w:rFonts w:ascii="Arial" w:hAnsi="Arial" w:cs="Arial"/>
          <w:sz w:val="16"/>
          <w:szCs w:val="16"/>
          <w:lang w:val="en-IN"/>
        </w:rPr>
        <w:t>the right to lodge a complaint with the supervisory authority (the Office for Personal Data Protection) if the processing of personal data infringes the provisions of the GDPR./</w:t>
      </w:r>
      <w:proofErr w:type="spellStart"/>
      <w:r w:rsidRPr="0031201B">
        <w:rPr>
          <w:rFonts w:ascii="Arial" w:hAnsi="Arial" w:cs="Arial"/>
          <w:color w:val="0070C0"/>
          <w:sz w:val="16"/>
          <w:szCs w:val="16"/>
          <w:lang w:val="en-IN"/>
        </w:rPr>
        <w:t>prawo</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wniesienia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skargi</w:t>
      </w:r>
      <w:proofErr w:type="spellEnd"/>
      <w:r w:rsidRPr="0031201B">
        <w:rPr>
          <w:rFonts w:ascii="Arial" w:hAnsi="Arial" w:cs="Arial"/>
          <w:color w:val="0070C0"/>
          <w:sz w:val="16"/>
          <w:szCs w:val="16"/>
          <w:lang w:val="en-IN"/>
        </w:rPr>
        <w:t xml:space="preserve"> do </w:t>
      </w:r>
      <w:proofErr w:type="spellStart"/>
      <w:r w:rsidRPr="0031201B">
        <w:rPr>
          <w:rFonts w:ascii="Arial" w:hAnsi="Arial" w:cs="Arial"/>
          <w:color w:val="0070C0"/>
          <w:sz w:val="16"/>
          <w:szCs w:val="16"/>
          <w:lang w:val="en-IN"/>
        </w:rPr>
        <w:t>organu</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nadzorczego</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Urzędu</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Ochrony</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Danych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Osobowych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jeśli</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przetwarzanie</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danych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osobowych</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narusza</w:t>
      </w:r>
      <w:proofErr w:type="spellEnd"/>
      <w:r w:rsidRPr="0031201B">
        <w:rPr>
          <w:rFonts w:ascii="Arial" w:hAnsi="Arial" w:cs="Arial"/>
          <w:color w:val="0070C0"/>
          <w:sz w:val="16"/>
          <w:szCs w:val="16"/>
          <w:lang w:val="en-IN"/>
        </w:rPr>
        <w:t xml:space="preserve"> </w:t>
      </w:r>
      <w:proofErr w:type="spellStart"/>
      <w:r w:rsidRPr="0031201B">
        <w:rPr>
          <w:rFonts w:ascii="Arial" w:hAnsi="Arial" w:cs="Arial"/>
          <w:color w:val="0070C0"/>
          <w:sz w:val="16"/>
          <w:szCs w:val="16"/>
          <w:lang w:val="en-IN"/>
        </w:rPr>
        <w:t>przepisy</w:t>
      </w:r>
      <w:proofErr w:type="spellEnd"/>
      <w:r w:rsidRPr="0031201B">
        <w:rPr>
          <w:rFonts w:ascii="Arial" w:hAnsi="Arial" w:cs="Arial"/>
          <w:color w:val="0070C0"/>
          <w:sz w:val="16"/>
          <w:szCs w:val="16"/>
          <w:lang w:val="en-IN"/>
        </w:rPr>
        <w:t xml:space="preserve"> RODO.</w:t>
      </w:r>
    </w:p>
    <w:p w:rsidR="0031201B" w:rsidRPr="0031201B" w:rsidRDefault="0031201B" w:rsidP="0031201B">
      <w:pPr>
        <w:pStyle w:val="NormalnyWeb"/>
        <w:spacing w:before="0" w:beforeAutospacing="0" w:after="0" w:afterAutospacing="0"/>
        <w:ind w:left="284" w:hanging="426"/>
        <w:rPr>
          <w:rFonts w:ascii="Arial" w:hAnsi="Arial" w:cs="Arial"/>
          <w:sz w:val="16"/>
          <w:szCs w:val="16"/>
          <w:lang w:val="en-IN"/>
        </w:rPr>
      </w:pPr>
      <w:r w:rsidRPr="0031201B">
        <w:rPr>
          <w:rFonts w:ascii="Arial" w:hAnsi="Arial" w:cs="Arial"/>
          <w:sz w:val="16"/>
          <w:szCs w:val="16"/>
          <w:lang w:val="en-IN"/>
        </w:rPr>
        <w:t xml:space="preserve">12) </w:t>
      </w:r>
      <w:r w:rsidRPr="0031201B">
        <w:rPr>
          <w:rFonts w:ascii="Arial" w:hAnsi="Arial" w:cs="Arial"/>
          <w:sz w:val="16"/>
          <w:szCs w:val="16"/>
          <w:lang w:val="en-IN"/>
        </w:rPr>
        <w:t xml:space="preserve">The processing of personal data is not based on prior consent to the processing of personal data – consequently, the right to withdraw consent at any time cannot be exercised without affecting the lawfulness of the processing carried out on the basis of consent prior to its withdrawal. </w:t>
      </w:r>
    </w:p>
    <w:p w:rsidR="0031201B" w:rsidRPr="0031201B" w:rsidRDefault="0031201B" w:rsidP="0031201B">
      <w:pPr>
        <w:pStyle w:val="NormalnyWeb"/>
        <w:spacing w:before="0" w:beforeAutospacing="0" w:after="0" w:afterAutospacing="0"/>
        <w:ind w:left="284"/>
        <w:rPr>
          <w:rFonts w:ascii="Arial" w:hAnsi="Arial" w:cs="Arial"/>
          <w:color w:val="0070C0"/>
          <w:sz w:val="16"/>
          <w:szCs w:val="16"/>
        </w:rPr>
      </w:pPr>
      <w:r w:rsidRPr="0031201B">
        <w:rPr>
          <w:rFonts w:ascii="Arial" w:eastAsia="Calibri" w:hAnsi="Arial" w:cs="Arial"/>
          <w:color w:val="0070C0"/>
          <w:sz w:val="16"/>
          <w:szCs w:val="16"/>
        </w:rPr>
        <w:t xml:space="preserve">Przetwarzanie danych osobowych nie odbywa się na podstawie uprzednio udzielonej zgody na przetwarzanie danych osobowych – w związku z tym nie można zrealizować prawa do cofnięcia zgody w dowolnym momencie bez wpływu na zgodność z prawem przetwarzania, którego dokonano na podstawie zgody przed jej cofnięciem. </w:t>
      </w:r>
    </w:p>
    <w:p w:rsidR="00236CAD" w:rsidRPr="0031201B" w:rsidRDefault="00C911B5" w:rsidP="0031201B">
      <w:pPr>
        <w:spacing w:line="240" w:lineRule="auto"/>
        <w:ind w:left="360" w:hanging="502"/>
        <w:contextualSpacing/>
        <w:rPr>
          <w:rFonts w:cs="Arial"/>
          <w:sz w:val="16"/>
          <w:szCs w:val="16"/>
        </w:rPr>
      </w:pPr>
      <w:r w:rsidRPr="0031201B">
        <w:rPr>
          <w:rFonts w:cs="Arial"/>
          <w:sz w:val="16"/>
          <w:szCs w:val="16"/>
        </w:rPr>
        <w:t xml:space="preserve">13) </w:t>
      </w:r>
      <w:proofErr w:type="spellStart"/>
      <w:r w:rsidR="00236CAD" w:rsidRPr="0031201B">
        <w:rPr>
          <w:rFonts w:cs="Arial"/>
          <w:sz w:val="16"/>
          <w:szCs w:val="16"/>
        </w:rPr>
        <w:t>Providing</w:t>
      </w:r>
      <w:proofErr w:type="spellEnd"/>
      <w:r w:rsidR="00236CAD" w:rsidRPr="0031201B">
        <w:rPr>
          <w:rFonts w:cs="Arial"/>
          <w:sz w:val="16"/>
          <w:szCs w:val="16"/>
        </w:rPr>
        <w:t xml:space="preserve"> </w:t>
      </w:r>
      <w:proofErr w:type="spellStart"/>
      <w:r w:rsidR="00236CAD" w:rsidRPr="0031201B">
        <w:rPr>
          <w:rFonts w:cs="Arial"/>
          <w:sz w:val="16"/>
          <w:szCs w:val="16"/>
        </w:rPr>
        <w:t>personal</w:t>
      </w:r>
      <w:proofErr w:type="spellEnd"/>
      <w:r w:rsidR="00236CAD" w:rsidRPr="0031201B">
        <w:rPr>
          <w:rFonts w:cs="Arial"/>
          <w:sz w:val="16"/>
          <w:szCs w:val="16"/>
        </w:rPr>
        <w:t xml:space="preserve"> data </w:t>
      </w:r>
      <w:proofErr w:type="spellStart"/>
      <w:r w:rsidR="00236CAD" w:rsidRPr="0031201B">
        <w:rPr>
          <w:rFonts w:cs="Arial"/>
          <w:sz w:val="16"/>
          <w:szCs w:val="16"/>
        </w:rPr>
        <w:t>is</w:t>
      </w:r>
      <w:proofErr w:type="spellEnd"/>
      <w:r w:rsidR="00236CAD" w:rsidRPr="0031201B">
        <w:rPr>
          <w:rFonts w:cs="Arial"/>
          <w:sz w:val="16"/>
          <w:szCs w:val="16"/>
        </w:rPr>
        <w:t xml:space="preserve"> </w:t>
      </w:r>
      <w:proofErr w:type="spellStart"/>
      <w:r w:rsidR="00236CAD" w:rsidRPr="0031201B">
        <w:rPr>
          <w:rFonts w:cs="Arial"/>
          <w:sz w:val="16"/>
          <w:szCs w:val="16"/>
        </w:rPr>
        <w:t>voluntary</w:t>
      </w:r>
      <w:proofErr w:type="spellEnd"/>
      <w:r w:rsidR="00236CAD" w:rsidRPr="0031201B">
        <w:rPr>
          <w:rFonts w:cs="Arial"/>
          <w:sz w:val="16"/>
          <w:szCs w:val="16"/>
        </w:rPr>
        <w:t>./</w:t>
      </w:r>
      <w:r w:rsidR="00236CAD" w:rsidRPr="0031201B">
        <w:rPr>
          <w:rFonts w:cs="Arial"/>
          <w:color w:val="0070C0"/>
          <w:sz w:val="16"/>
          <w:szCs w:val="16"/>
        </w:rPr>
        <w:t>Podanie danych osobowych jest dobrowolne.</w:t>
      </w:r>
    </w:p>
    <w:p w:rsidR="00236CAD" w:rsidRPr="0031201B" w:rsidRDefault="00C911B5" w:rsidP="0031201B">
      <w:pPr>
        <w:spacing w:line="240" w:lineRule="auto"/>
        <w:ind w:left="142" w:hanging="284"/>
        <w:contextualSpacing/>
        <w:rPr>
          <w:rFonts w:cs="Arial"/>
          <w:sz w:val="16"/>
          <w:szCs w:val="16"/>
          <w:lang w:val="en-IN"/>
        </w:rPr>
      </w:pPr>
      <w:r w:rsidRPr="0031201B">
        <w:rPr>
          <w:rFonts w:cs="Arial"/>
          <w:sz w:val="16"/>
          <w:szCs w:val="16"/>
          <w:lang w:val="en-IN"/>
        </w:rPr>
        <w:t xml:space="preserve">14) </w:t>
      </w:r>
      <w:r w:rsidR="00236CAD" w:rsidRPr="0031201B">
        <w:rPr>
          <w:rFonts w:cs="Arial"/>
          <w:sz w:val="16"/>
          <w:szCs w:val="16"/>
          <w:lang w:val="en-IN"/>
        </w:rPr>
        <w:t>No automated decision-making, including in the form of profiling, will be applied to the personal data obtained.</w:t>
      </w:r>
    </w:p>
    <w:p w:rsidR="00236CAD" w:rsidRPr="0031201B" w:rsidRDefault="00236CAD" w:rsidP="0031201B">
      <w:pPr>
        <w:spacing w:line="240" w:lineRule="auto"/>
        <w:ind w:left="142"/>
        <w:contextualSpacing/>
        <w:rPr>
          <w:rFonts w:cs="Arial"/>
          <w:sz w:val="16"/>
          <w:szCs w:val="16"/>
        </w:rPr>
      </w:pPr>
      <w:r w:rsidRPr="0031201B">
        <w:rPr>
          <w:rFonts w:cs="Arial"/>
          <w:color w:val="0070C0"/>
          <w:sz w:val="16"/>
          <w:szCs w:val="16"/>
        </w:rPr>
        <w:t>W stosunku do pozyskanych danych osobowych nie będzie stosowane zautomatyzowane podejmowanie decyzji, w tym w formie profilowania.</w:t>
      </w:r>
      <w:bookmarkStart w:id="1" w:name="_GoBack"/>
      <w:bookmarkEnd w:id="1"/>
    </w:p>
    <w:p w:rsidR="00236CAD" w:rsidRPr="0031201B" w:rsidRDefault="00236CAD" w:rsidP="00236CAD">
      <w:pPr>
        <w:spacing w:line="276" w:lineRule="auto"/>
        <w:ind w:left="5812"/>
        <w:jc w:val="both"/>
        <w:rPr>
          <w:rFonts w:cs="Arial"/>
          <w:sz w:val="16"/>
          <w:szCs w:val="16"/>
        </w:rPr>
      </w:pPr>
    </w:p>
    <w:p w:rsidR="00236CAD" w:rsidRPr="0031201B" w:rsidRDefault="00236CAD" w:rsidP="00236CAD">
      <w:pPr>
        <w:rPr>
          <w:rFonts w:cs="Arial"/>
          <w:sz w:val="16"/>
          <w:szCs w:val="16"/>
        </w:rPr>
      </w:pPr>
      <w:r w:rsidRPr="0031201B">
        <w:rPr>
          <w:rFonts w:cs="Arial"/>
          <w:sz w:val="16"/>
          <w:szCs w:val="16"/>
        </w:rPr>
        <w:t xml:space="preserve"> </w:t>
      </w:r>
    </w:p>
    <w:p w:rsidR="00236CAD" w:rsidRPr="0031201B" w:rsidRDefault="00236CAD" w:rsidP="00236CAD">
      <w:pPr>
        <w:rPr>
          <w:rFonts w:cs="Arial"/>
          <w:sz w:val="16"/>
          <w:szCs w:val="16"/>
        </w:rPr>
      </w:pPr>
    </w:p>
    <w:p w:rsidR="00236CAD" w:rsidRPr="0031201B" w:rsidRDefault="00236CAD" w:rsidP="00236CAD">
      <w:pPr>
        <w:rPr>
          <w:rFonts w:cs="Arial"/>
          <w:sz w:val="16"/>
          <w:szCs w:val="16"/>
        </w:rPr>
      </w:pPr>
    </w:p>
    <w:p w:rsidR="003A732B" w:rsidRPr="0031201B" w:rsidRDefault="003A732B">
      <w:pPr>
        <w:rPr>
          <w:rFonts w:cs="Arial"/>
          <w:sz w:val="16"/>
          <w:szCs w:val="16"/>
        </w:rPr>
      </w:pPr>
    </w:p>
    <w:sectPr w:rsidR="003A732B" w:rsidRPr="0031201B" w:rsidSect="001F20FA">
      <w:footerReference w:type="default" r:id="rId9"/>
      <w:headerReference w:type="first" r:id="rId10"/>
      <w:footerReference w:type="first" r:id="rId11"/>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CEA" w:rsidRDefault="00A55CEA">
      <w:pPr>
        <w:spacing w:line="240" w:lineRule="auto"/>
      </w:pPr>
      <w:r>
        <w:separator/>
      </w:r>
    </w:p>
  </w:endnote>
  <w:endnote w:type="continuationSeparator" w:id="0">
    <w:p w:rsidR="00A55CEA" w:rsidRDefault="00A55C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A8C" w:rsidRDefault="003B1FF3">
    <w:pPr>
      <w:pStyle w:val="Stopka"/>
      <w:jc w:val="center"/>
    </w:pPr>
    <w:r>
      <w:fldChar w:fldCharType="begin"/>
    </w:r>
    <w:r>
      <w:instrText>PAGE   \* MERGEFORMAT</w:instrText>
    </w:r>
    <w:r>
      <w:fldChar w:fldCharType="separate"/>
    </w:r>
    <w:r w:rsidR="0031201B">
      <w:rPr>
        <w:noProof/>
      </w:rPr>
      <w:t>2</w:t>
    </w:r>
    <w:r>
      <w:fldChar w:fldCharType="end"/>
    </w:r>
  </w:p>
  <w:p w:rsidR="00C63A8C" w:rsidRDefault="00A55CE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A66" w:rsidRDefault="00236CAD">
    <w:pPr>
      <w:pStyle w:val="Stopka"/>
    </w:pPr>
    <w:r>
      <w:rPr>
        <w:noProof/>
        <w:lang w:eastAsia="pl-PL"/>
      </w:rPr>
      <w:drawing>
        <wp:anchor distT="0" distB="0" distL="114300" distR="114300" simplePos="0" relativeHeight="251659264" behindDoc="0" locked="0" layoutInCell="1" allowOverlap="1">
          <wp:simplePos x="0" y="0"/>
          <wp:positionH relativeFrom="margin">
            <wp:posOffset>-626745</wp:posOffset>
          </wp:positionH>
          <wp:positionV relativeFrom="paragraph">
            <wp:posOffset>-310515</wp:posOffset>
          </wp:positionV>
          <wp:extent cx="7144385" cy="60579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4385" cy="6057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CEA" w:rsidRDefault="00A55CEA">
      <w:pPr>
        <w:spacing w:line="240" w:lineRule="auto"/>
      </w:pPr>
      <w:r>
        <w:separator/>
      </w:r>
    </w:p>
  </w:footnote>
  <w:footnote w:type="continuationSeparator" w:id="0">
    <w:p w:rsidR="00A55CEA" w:rsidRDefault="00A55CE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AC9" w:rsidRDefault="00236CAD" w:rsidP="001F20FA">
    <w:pPr>
      <w:pStyle w:val="Nagwek"/>
      <w:ind w:hanging="851"/>
      <w:rPr>
        <w:noProof/>
        <w:lang w:eastAsia="pl-PL"/>
      </w:rPr>
    </w:pPr>
    <w:r w:rsidRPr="009A1651">
      <w:rPr>
        <w:noProof/>
        <w:lang w:eastAsia="pl-PL"/>
      </w:rPr>
      <w:drawing>
        <wp:inline distT="0" distB="0" distL="0" distR="0">
          <wp:extent cx="6924675" cy="8001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4675" cy="800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A7F69"/>
    <w:multiLevelType w:val="hybridMultilevel"/>
    <w:tmpl w:val="F3C0A94E"/>
    <w:lvl w:ilvl="0" w:tplc="90B4CA7C">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14872112"/>
    <w:multiLevelType w:val="hybridMultilevel"/>
    <w:tmpl w:val="B74A3B9C"/>
    <w:lvl w:ilvl="0" w:tplc="1F902E2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1E75AC2"/>
    <w:multiLevelType w:val="hybridMultilevel"/>
    <w:tmpl w:val="36C8FC5C"/>
    <w:lvl w:ilvl="0" w:tplc="FCBC4B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3FA5CB3"/>
    <w:multiLevelType w:val="hybridMultilevel"/>
    <w:tmpl w:val="DFA8B08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48B17574"/>
    <w:multiLevelType w:val="hybridMultilevel"/>
    <w:tmpl w:val="80385020"/>
    <w:lvl w:ilvl="0" w:tplc="5544707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D2E16CE"/>
    <w:multiLevelType w:val="hybridMultilevel"/>
    <w:tmpl w:val="38D24D94"/>
    <w:lvl w:ilvl="0" w:tplc="7E9829B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E6F0C25"/>
    <w:multiLevelType w:val="hybridMultilevel"/>
    <w:tmpl w:val="7750C6FE"/>
    <w:lvl w:ilvl="0" w:tplc="71BCC8D2">
      <w:start w:val="1"/>
      <w:numFmt w:val="lowerLetter"/>
      <w:lvlText w:val="%1."/>
      <w:lvlJc w:val="left"/>
      <w:pPr>
        <w:ind w:left="720" w:hanging="360"/>
      </w:pPr>
      <w:rPr>
        <w:color w:val="00206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0B6724E"/>
    <w:multiLevelType w:val="hybridMultilevel"/>
    <w:tmpl w:val="C8BEC6A6"/>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5"/>
  </w:num>
  <w:num w:numId="6">
    <w:abstractNumId w:val="3"/>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CAD"/>
    <w:rsid w:val="00060546"/>
    <w:rsid w:val="000E5EDF"/>
    <w:rsid w:val="00236CAD"/>
    <w:rsid w:val="0031201B"/>
    <w:rsid w:val="003A732B"/>
    <w:rsid w:val="003B1FF3"/>
    <w:rsid w:val="00412716"/>
    <w:rsid w:val="007E7BD9"/>
    <w:rsid w:val="008A5A28"/>
    <w:rsid w:val="00A55CEA"/>
    <w:rsid w:val="00C911B5"/>
    <w:rsid w:val="00ED32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2E974"/>
  <w15:chartTrackingRefBased/>
  <w15:docId w15:val="{88190122-81B1-408D-A8E5-766E29BD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36CAD"/>
    <w:pPr>
      <w:spacing w:after="0" w:line="220" w:lineRule="exact"/>
    </w:pPr>
    <w:rPr>
      <w:rFonts w:ascii="Arial" w:eastAsia="Calibri" w:hAnsi="Arial" w:cs="Times New Roman"/>
      <w:kern w:val="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36CAD"/>
    <w:pPr>
      <w:tabs>
        <w:tab w:val="center" w:pos="4536"/>
        <w:tab w:val="right" w:pos="9072"/>
      </w:tabs>
      <w:spacing w:line="240" w:lineRule="auto"/>
    </w:pPr>
  </w:style>
  <w:style w:type="character" w:customStyle="1" w:styleId="NagwekZnak">
    <w:name w:val="Nagłówek Znak"/>
    <w:basedOn w:val="Domylnaczcionkaakapitu"/>
    <w:link w:val="Nagwek"/>
    <w:uiPriority w:val="99"/>
    <w:rsid w:val="00236CAD"/>
    <w:rPr>
      <w:rFonts w:ascii="Arial" w:eastAsia="Calibri" w:hAnsi="Arial" w:cs="Times New Roman"/>
      <w:kern w:val="2"/>
    </w:rPr>
  </w:style>
  <w:style w:type="paragraph" w:styleId="Stopka">
    <w:name w:val="footer"/>
    <w:basedOn w:val="Normalny"/>
    <w:link w:val="StopkaZnak"/>
    <w:uiPriority w:val="99"/>
    <w:unhideWhenUsed/>
    <w:rsid w:val="00236CAD"/>
    <w:pPr>
      <w:tabs>
        <w:tab w:val="center" w:pos="4536"/>
        <w:tab w:val="right" w:pos="9072"/>
      </w:tabs>
      <w:spacing w:line="240" w:lineRule="auto"/>
    </w:pPr>
  </w:style>
  <w:style w:type="character" w:customStyle="1" w:styleId="StopkaZnak">
    <w:name w:val="Stopka Znak"/>
    <w:basedOn w:val="Domylnaczcionkaakapitu"/>
    <w:link w:val="Stopka"/>
    <w:uiPriority w:val="99"/>
    <w:rsid w:val="00236CAD"/>
    <w:rPr>
      <w:rFonts w:ascii="Arial" w:eastAsia="Calibri" w:hAnsi="Arial" w:cs="Times New Roman"/>
      <w:kern w:val="2"/>
    </w:rPr>
  </w:style>
  <w:style w:type="paragraph" w:styleId="Akapitzlist">
    <w:name w:val="List Paragraph"/>
    <w:basedOn w:val="Normalny"/>
    <w:uiPriority w:val="34"/>
    <w:qFormat/>
    <w:rsid w:val="00236CAD"/>
    <w:pPr>
      <w:spacing w:line="240" w:lineRule="auto"/>
      <w:ind w:left="720"/>
      <w:contextualSpacing/>
    </w:pPr>
    <w:rPr>
      <w:rFonts w:ascii="Times New Roman" w:eastAsia="Times New Roman" w:hAnsi="Times New Roman"/>
      <w:kern w:val="0"/>
      <w:sz w:val="24"/>
      <w:szCs w:val="24"/>
      <w:lang w:eastAsia="pl-PL"/>
    </w:rPr>
  </w:style>
  <w:style w:type="character" w:styleId="Hipercze">
    <w:name w:val="Hyperlink"/>
    <w:uiPriority w:val="99"/>
    <w:unhideWhenUsed/>
    <w:rsid w:val="00236CAD"/>
    <w:rPr>
      <w:color w:val="0563C1"/>
      <w:u w:val="single"/>
    </w:rPr>
  </w:style>
  <w:style w:type="paragraph" w:styleId="NormalnyWeb">
    <w:name w:val="Normal (Web)"/>
    <w:basedOn w:val="Normalny"/>
    <w:uiPriority w:val="99"/>
    <w:unhideWhenUsed/>
    <w:rsid w:val="000E5EDF"/>
    <w:pPr>
      <w:spacing w:before="100" w:beforeAutospacing="1" w:after="100" w:afterAutospacing="1" w:line="240" w:lineRule="auto"/>
    </w:pPr>
    <w:rPr>
      <w:rFonts w:ascii="Times New Roman" w:eastAsia="Times New Roman" w:hAnsi="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812211">
      <w:bodyDiv w:val="1"/>
      <w:marLeft w:val="0"/>
      <w:marRight w:val="0"/>
      <w:marTop w:val="0"/>
      <w:marBottom w:val="0"/>
      <w:divBdr>
        <w:top w:val="none" w:sz="0" w:space="0" w:color="auto"/>
        <w:left w:val="none" w:sz="0" w:space="0" w:color="auto"/>
        <w:bottom w:val="none" w:sz="0" w:space="0" w:color="auto"/>
        <w:right w:val="none" w:sz="0" w:space="0" w:color="auto"/>
      </w:divBdr>
    </w:div>
    <w:div w:id="651446721">
      <w:bodyDiv w:val="1"/>
      <w:marLeft w:val="0"/>
      <w:marRight w:val="0"/>
      <w:marTop w:val="0"/>
      <w:marBottom w:val="0"/>
      <w:divBdr>
        <w:top w:val="none" w:sz="0" w:space="0" w:color="auto"/>
        <w:left w:val="none" w:sz="0" w:space="0" w:color="auto"/>
        <w:bottom w:val="none" w:sz="0" w:space="0" w:color="auto"/>
        <w:right w:val="none" w:sz="0" w:space="0" w:color="auto"/>
      </w:divBdr>
    </w:div>
    <w:div w:id="718209792">
      <w:bodyDiv w:val="1"/>
      <w:marLeft w:val="0"/>
      <w:marRight w:val="0"/>
      <w:marTop w:val="0"/>
      <w:marBottom w:val="0"/>
      <w:divBdr>
        <w:top w:val="none" w:sz="0" w:space="0" w:color="auto"/>
        <w:left w:val="none" w:sz="0" w:space="0" w:color="auto"/>
        <w:bottom w:val="none" w:sz="0" w:space="0" w:color="auto"/>
        <w:right w:val="none" w:sz="0" w:space="0" w:color="auto"/>
      </w:divBdr>
    </w:div>
    <w:div w:id="798229843">
      <w:bodyDiv w:val="1"/>
      <w:marLeft w:val="0"/>
      <w:marRight w:val="0"/>
      <w:marTop w:val="0"/>
      <w:marBottom w:val="0"/>
      <w:divBdr>
        <w:top w:val="none" w:sz="0" w:space="0" w:color="auto"/>
        <w:left w:val="none" w:sz="0" w:space="0" w:color="auto"/>
        <w:bottom w:val="none" w:sz="0" w:space="0" w:color="auto"/>
        <w:right w:val="none" w:sz="0" w:space="0" w:color="auto"/>
      </w:divBdr>
    </w:div>
    <w:div w:id="803280999">
      <w:bodyDiv w:val="1"/>
      <w:marLeft w:val="0"/>
      <w:marRight w:val="0"/>
      <w:marTop w:val="0"/>
      <w:marBottom w:val="0"/>
      <w:divBdr>
        <w:top w:val="none" w:sz="0" w:space="0" w:color="auto"/>
        <w:left w:val="none" w:sz="0" w:space="0" w:color="auto"/>
        <w:bottom w:val="none" w:sz="0" w:space="0" w:color="auto"/>
        <w:right w:val="none" w:sz="0" w:space="0" w:color="auto"/>
      </w:divBdr>
    </w:div>
    <w:div w:id="1110397539">
      <w:bodyDiv w:val="1"/>
      <w:marLeft w:val="0"/>
      <w:marRight w:val="0"/>
      <w:marTop w:val="0"/>
      <w:marBottom w:val="0"/>
      <w:divBdr>
        <w:top w:val="none" w:sz="0" w:space="0" w:color="auto"/>
        <w:left w:val="none" w:sz="0" w:space="0" w:color="auto"/>
        <w:bottom w:val="none" w:sz="0" w:space="0" w:color="auto"/>
        <w:right w:val="none" w:sz="0" w:space="0" w:color="auto"/>
      </w:divBdr>
    </w:div>
    <w:div w:id="1176337147">
      <w:bodyDiv w:val="1"/>
      <w:marLeft w:val="0"/>
      <w:marRight w:val="0"/>
      <w:marTop w:val="0"/>
      <w:marBottom w:val="0"/>
      <w:divBdr>
        <w:top w:val="none" w:sz="0" w:space="0" w:color="auto"/>
        <w:left w:val="none" w:sz="0" w:space="0" w:color="auto"/>
        <w:bottom w:val="none" w:sz="0" w:space="0" w:color="auto"/>
        <w:right w:val="none" w:sz="0" w:space="0" w:color="auto"/>
      </w:divBdr>
    </w:div>
    <w:div w:id="1270043326">
      <w:bodyDiv w:val="1"/>
      <w:marLeft w:val="0"/>
      <w:marRight w:val="0"/>
      <w:marTop w:val="0"/>
      <w:marBottom w:val="0"/>
      <w:divBdr>
        <w:top w:val="none" w:sz="0" w:space="0" w:color="auto"/>
        <w:left w:val="none" w:sz="0" w:space="0" w:color="auto"/>
        <w:bottom w:val="none" w:sz="0" w:space="0" w:color="auto"/>
        <w:right w:val="none" w:sz="0" w:space="0" w:color="auto"/>
      </w:divBdr>
    </w:div>
    <w:div w:id="211663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privacy/policy/?entry_point=data_policy_redirect&amp;entry=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help.instagram.com/833836199971426/?locale=pl_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2739</Words>
  <Characters>16437</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2</cp:revision>
  <dcterms:created xsi:type="dcterms:W3CDTF">2026-04-29T13:35:00Z</dcterms:created>
  <dcterms:modified xsi:type="dcterms:W3CDTF">2026-04-29T16:46:00Z</dcterms:modified>
</cp:coreProperties>
</file>